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7F" w:rsidRDefault="0066787F" w:rsidP="0066787F">
      <w:pPr>
        <w:pStyle w:val="ECHRDecisionBody"/>
        <w:jc w:val="right"/>
      </w:pPr>
      <w:r>
        <w:t>НЕОФИЦИАЛЬНЫЙ ПЕРЕВОД</w:t>
      </w:r>
    </w:p>
    <w:p w:rsidR="0066787F" w:rsidRDefault="0066787F" w:rsidP="0066787F">
      <w:pPr>
        <w:pStyle w:val="ECHRDecisionBody"/>
        <w:jc w:val="right"/>
      </w:pPr>
      <w:r>
        <w:t>АУТЕНТИЧНЫЙ ТЕКСТ РАЗМЕЩЕН НА САЙТЕ</w:t>
      </w:r>
    </w:p>
    <w:p w:rsidR="0066787F" w:rsidRDefault="0066787F" w:rsidP="0066787F">
      <w:pPr>
        <w:pStyle w:val="ECHRDecisionBody"/>
        <w:jc w:val="right"/>
      </w:pPr>
      <w:r>
        <w:t>ЕВРОПЕЙСКОГО СУДА ПО ПРАВАМ ЧЕЛОВЕКА</w:t>
      </w:r>
    </w:p>
    <w:p w:rsidR="0066787F" w:rsidRPr="00276045" w:rsidRDefault="00A6664A" w:rsidP="0066787F">
      <w:pPr>
        <w:pStyle w:val="ECHRDecisionBody"/>
        <w:jc w:val="right"/>
        <w:rPr>
          <w:u w:val="single"/>
        </w:rPr>
      </w:pPr>
      <w:hyperlink r:id="rId12" w:history="1">
        <w:r w:rsidR="0066787F" w:rsidRPr="00671D36">
          <w:rPr>
            <w:rStyle w:val="af9"/>
            <w:lang w:val="en-US"/>
          </w:rPr>
          <w:t>www</w:t>
        </w:r>
        <w:r w:rsidR="0066787F" w:rsidRPr="00671D36">
          <w:rPr>
            <w:rStyle w:val="af9"/>
          </w:rPr>
          <w:t>.</w:t>
        </w:r>
        <w:proofErr w:type="spellStart"/>
        <w:r w:rsidR="0066787F" w:rsidRPr="00671D36">
          <w:rPr>
            <w:rStyle w:val="af9"/>
            <w:lang w:val="en-US"/>
          </w:rPr>
          <w:t>echr</w:t>
        </w:r>
        <w:proofErr w:type="spellEnd"/>
        <w:r w:rsidR="0066787F" w:rsidRPr="00671D36">
          <w:rPr>
            <w:rStyle w:val="af9"/>
          </w:rPr>
          <w:t>.</w:t>
        </w:r>
        <w:proofErr w:type="spellStart"/>
        <w:r w:rsidR="0066787F" w:rsidRPr="00671D36">
          <w:rPr>
            <w:rStyle w:val="af9"/>
            <w:lang w:val="en-US"/>
          </w:rPr>
          <w:t>coe</w:t>
        </w:r>
        <w:proofErr w:type="spellEnd"/>
        <w:r w:rsidR="0066787F" w:rsidRPr="00671D36">
          <w:rPr>
            <w:rStyle w:val="af9"/>
          </w:rPr>
          <w:t>.</w:t>
        </w:r>
        <w:proofErr w:type="spellStart"/>
        <w:r w:rsidR="0066787F" w:rsidRPr="00671D36">
          <w:rPr>
            <w:rStyle w:val="af9"/>
            <w:lang w:val="en-US"/>
          </w:rPr>
          <w:t>int</w:t>
        </w:r>
        <w:proofErr w:type="spellEnd"/>
      </w:hyperlink>
    </w:p>
    <w:p w:rsidR="0066787F" w:rsidRPr="00C24843" w:rsidRDefault="0066787F" w:rsidP="0066787F">
      <w:pPr>
        <w:pStyle w:val="ECHRDecisionBody"/>
        <w:jc w:val="right"/>
      </w:pPr>
      <w:r w:rsidRPr="00276045">
        <w:t xml:space="preserve">В РАЗДЕЛЕ </w:t>
      </w:r>
      <w:r w:rsidRPr="00276045">
        <w:rPr>
          <w:lang w:val="en-US"/>
        </w:rPr>
        <w:t>HUDOC</w:t>
      </w:r>
    </w:p>
    <w:p w:rsidR="00787E12" w:rsidRPr="00BC548B" w:rsidRDefault="00787E12" w:rsidP="00BC548B">
      <w:pPr>
        <w:jc w:val="center"/>
      </w:pPr>
    </w:p>
    <w:p w:rsidR="00787E12" w:rsidRPr="00BC548B" w:rsidRDefault="00787E12" w:rsidP="00BC548B">
      <w:pPr>
        <w:jc w:val="center"/>
      </w:pPr>
    </w:p>
    <w:p w:rsidR="00787E12" w:rsidRPr="00BC548B" w:rsidRDefault="00787E12" w:rsidP="00BC548B">
      <w:pPr>
        <w:jc w:val="center"/>
      </w:pPr>
    </w:p>
    <w:p w:rsidR="00787E12" w:rsidRPr="00BC548B" w:rsidRDefault="006751E9" w:rsidP="00BC548B">
      <w:pPr>
        <w:spacing w:after="240"/>
        <w:jc w:val="center"/>
        <w:rPr>
          <w:vertAlign w:val="superscript"/>
        </w:rPr>
      </w:pPr>
      <w:r>
        <w:t>ТРЕТЬЯ СЕКЦИЯ</w:t>
      </w:r>
    </w:p>
    <w:p w:rsidR="001B2599" w:rsidRPr="00BC548B" w:rsidRDefault="001B2599" w:rsidP="00BC548B">
      <w:pPr>
        <w:spacing w:after="240"/>
        <w:jc w:val="center"/>
      </w:pPr>
    </w:p>
    <w:p w:rsidR="00787E12" w:rsidRPr="00BC548B" w:rsidRDefault="00787E12" w:rsidP="00BC548B">
      <w:pPr>
        <w:jc w:val="center"/>
      </w:pPr>
    </w:p>
    <w:p w:rsidR="00787E12" w:rsidRPr="00BC548B" w:rsidRDefault="00787E12" w:rsidP="00BC548B">
      <w:pPr>
        <w:jc w:val="center"/>
      </w:pPr>
    </w:p>
    <w:p w:rsidR="00787E12" w:rsidRPr="00BC548B" w:rsidRDefault="00787E12" w:rsidP="00BC548B">
      <w:pPr>
        <w:jc w:val="center"/>
      </w:pPr>
    </w:p>
    <w:p w:rsidR="00787E12" w:rsidRPr="00BC548B" w:rsidRDefault="00787E12" w:rsidP="00BC548B">
      <w:pPr>
        <w:spacing w:before="720" w:after="240"/>
        <w:jc w:val="center"/>
        <w:rPr>
          <w:b/>
        </w:rPr>
      </w:pPr>
      <w:r>
        <w:rPr>
          <w:b/>
        </w:rPr>
        <w:t>ДЕЛО «АНАНЧЕВ И ДРУГИЕ против РОССИИ»</w:t>
      </w:r>
    </w:p>
    <w:p w:rsidR="006751E9" w:rsidRPr="00BC548B" w:rsidRDefault="00787E12" w:rsidP="00BC548B">
      <w:pPr>
        <w:jc w:val="center"/>
        <w:rPr>
          <w:i/>
          <w:iCs/>
        </w:rPr>
      </w:pPr>
      <w:proofErr w:type="gramStart"/>
      <w:r>
        <w:rPr>
          <w:i/>
        </w:rPr>
        <w:t>(жалобы №№ 7026/10 и 25 других жалоб,</w:t>
      </w:r>
      <w:proofErr w:type="gramEnd"/>
    </w:p>
    <w:p w:rsidR="00787E12" w:rsidRPr="00BC548B" w:rsidRDefault="006751E9" w:rsidP="00BC548B">
      <w:pPr>
        <w:jc w:val="center"/>
      </w:pPr>
      <w:r>
        <w:rPr>
          <w:i/>
        </w:rPr>
        <w:t>см. список в приложении</w:t>
      </w:r>
      <w:r>
        <w:t>)</w:t>
      </w:r>
    </w:p>
    <w:p w:rsidR="00787E12" w:rsidRPr="00BC548B" w:rsidRDefault="00787E12" w:rsidP="00BC548B">
      <w:pPr>
        <w:jc w:val="center"/>
        <w:rPr>
          <w:i/>
        </w:rPr>
      </w:pPr>
    </w:p>
    <w:p w:rsidR="00C3622E" w:rsidRPr="00BC548B" w:rsidRDefault="00C3622E" w:rsidP="00BC548B">
      <w:pPr>
        <w:jc w:val="center"/>
        <w:rPr>
          <w:i/>
        </w:rPr>
      </w:pPr>
    </w:p>
    <w:p w:rsidR="00C3622E" w:rsidRPr="00BC548B" w:rsidRDefault="00C3622E" w:rsidP="00BC548B">
      <w:pPr>
        <w:jc w:val="center"/>
        <w:rPr>
          <w:i/>
        </w:rPr>
      </w:pPr>
    </w:p>
    <w:p w:rsidR="00787E12" w:rsidRPr="00BC548B" w:rsidRDefault="00787E12" w:rsidP="00BC548B">
      <w:pPr>
        <w:jc w:val="center"/>
        <w:rPr>
          <w:i/>
        </w:rPr>
      </w:pPr>
    </w:p>
    <w:p w:rsidR="00787E12" w:rsidRPr="00BC548B" w:rsidRDefault="00787E12" w:rsidP="00BC548B">
      <w:pPr>
        <w:jc w:val="center"/>
        <w:rPr>
          <w:i/>
        </w:rPr>
      </w:pPr>
    </w:p>
    <w:p w:rsidR="00787E12" w:rsidRPr="00BC548B" w:rsidRDefault="00787E12" w:rsidP="00BC548B">
      <w:pPr>
        <w:jc w:val="center"/>
        <w:rPr>
          <w:i/>
        </w:rPr>
      </w:pPr>
    </w:p>
    <w:p w:rsidR="00787E12" w:rsidRPr="00BC548B" w:rsidRDefault="00787E12" w:rsidP="00BC548B">
      <w:pPr>
        <w:jc w:val="center"/>
        <w:outlineLvl w:val="0"/>
      </w:pPr>
      <w:r>
        <w:t>ПОСТАНОВЛЕНИЕ</w:t>
      </w:r>
    </w:p>
    <w:p w:rsidR="00787E12" w:rsidRPr="00BC548B" w:rsidRDefault="00787E12" w:rsidP="00BC548B">
      <w:pPr>
        <w:jc w:val="center"/>
        <w:rPr>
          <w:i/>
        </w:rPr>
      </w:pPr>
    </w:p>
    <w:p w:rsidR="00787E12" w:rsidRPr="00BC548B" w:rsidRDefault="00787E12" w:rsidP="00BC548B">
      <w:pPr>
        <w:jc w:val="center"/>
        <w:rPr>
          <w:i/>
        </w:rPr>
      </w:pPr>
    </w:p>
    <w:p w:rsidR="00787E12" w:rsidRPr="00BC548B" w:rsidRDefault="00787E12" w:rsidP="00BC548B">
      <w:pPr>
        <w:jc w:val="center"/>
        <w:outlineLvl w:val="0"/>
      </w:pPr>
      <w:r>
        <w:t>г. СТРАСБУРГ</w:t>
      </w:r>
    </w:p>
    <w:p w:rsidR="00787E12" w:rsidRPr="00BC548B" w:rsidRDefault="00787E12" w:rsidP="00BC548B">
      <w:pPr>
        <w:jc w:val="center"/>
      </w:pPr>
    </w:p>
    <w:p w:rsidR="00787E12" w:rsidRPr="00BC548B" w:rsidRDefault="001B2599" w:rsidP="00BC548B">
      <w:pPr>
        <w:jc w:val="center"/>
      </w:pPr>
      <w:r>
        <w:t>21 февраля 2019 года</w:t>
      </w:r>
    </w:p>
    <w:p w:rsidR="00787E12" w:rsidRPr="00BC548B" w:rsidRDefault="00787E12" w:rsidP="00BC548B">
      <w:pPr>
        <w:jc w:val="center"/>
      </w:pPr>
    </w:p>
    <w:p w:rsidR="00787E12" w:rsidRPr="00BC548B" w:rsidRDefault="00787E12" w:rsidP="00BC548B">
      <w:pPr>
        <w:jc w:val="center"/>
        <w:rPr>
          <w:sz w:val="2"/>
          <w:szCs w:val="2"/>
        </w:rPr>
      </w:pPr>
      <w:r>
        <w:rPr>
          <w:i/>
        </w:rPr>
        <w:t>Настоящее постановление вступило в силу, но может быть подвергнуто редакционной правке.</w:t>
      </w:r>
    </w:p>
    <w:p w:rsidR="00787E12" w:rsidRPr="00BC548B" w:rsidRDefault="00787E12" w:rsidP="00BC548B">
      <w:pPr>
        <w:pStyle w:val="JuCase"/>
      </w:pPr>
    </w:p>
    <w:p w:rsidR="00C3622E" w:rsidRPr="00BC548B" w:rsidRDefault="00C3622E" w:rsidP="00BC548B">
      <w:pPr>
        <w:pStyle w:val="ECHRPara"/>
      </w:pPr>
    </w:p>
    <w:p w:rsidR="00C3622E" w:rsidRPr="00BC548B" w:rsidRDefault="00C3622E" w:rsidP="00BC548B">
      <w:pPr>
        <w:pStyle w:val="ECHRPara"/>
        <w:sectPr w:rsidR="00C3622E" w:rsidRPr="00BC548B" w:rsidSect="0057698F">
          <w:headerReference w:type="default" r:id="rId13"/>
          <w:headerReference w:type="first" r:id="rId14"/>
          <w:footerReference w:type="firs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</w:p>
    <w:p w:rsidR="00787E12" w:rsidRPr="00BC548B" w:rsidRDefault="00787E12" w:rsidP="00BC548B">
      <w:pPr>
        <w:pStyle w:val="JuCase"/>
        <w:rPr>
          <w:bCs/>
        </w:rPr>
      </w:pPr>
      <w:r>
        <w:lastRenderedPageBreak/>
        <w:t>По делу «</w:t>
      </w:r>
      <w:proofErr w:type="spellStart"/>
      <w:r>
        <w:t>Аначев</w:t>
      </w:r>
      <w:proofErr w:type="spellEnd"/>
      <w:r>
        <w:t xml:space="preserve"> и другие против России»,</w:t>
      </w:r>
    </w:p>
    <w:p w:rsidR="00787E12" w:rsidRPr="00BC548B" w:rsidRDefault="00787E12" w:rsidP="00BC548B">
      <w:pPr>
        <w:pStyle w:val="ECHRPara"/>
      </w:pPr>
      <w:r>
        <w:t>Европейский Суд по правам человека (Третья секция), заседая Комитетом в составе:</w:t>
      </w:r>
    </w:p>
    <w:p w:rsidR="00787E12" w:rsidRPr="00BC548B" w:rsidRDefault="001B2599" w:rsidP="00BC548B">
      <w:pPr>
        <w:pStyle w:val="ECHRDecisionBody"/>
      </w:pPr>
      <w:r>
        <w:tab/>
        <w:t xml:space="preserve">Алина </w:t>
      </w:r>
      <w:proofErr w:type="spellStart"/>
      <w:r>
        <w:t>Полачкова</w:t>
      </w:r>
      <w:proofErr w:type="spellEnd"/>
      <w:r>
        <w:t>,</w:t>
      </w:r>
      <w:r>
        <w:rPr>
          <w:i/>
        </w:rPr>
        <w:t xml:space="preserve"> Председатель,</w:t>
      </w:r>
      <w:r>
        <w:rPr>
          <w:i/>
        </w:rPr>
        <w:br/>
      </w:r>
      <w:r>
        <w:tab/>
        <w:t>Дмитрий Дедов,</w:t>
      </w:r>
      <w:r>
        <w:br/>
      </w:r>
      <w:r>
        <w:tab/>
      </w:r>
      <w:proofErr w:type="spellStart"/>
      <w:r>
        <w:t>Йолин</w:t>
      </w:r>
      <w:proofErr w:type="spellEnd"/>
      <w:r>
        <w:t xml:space="preserve"> </w:t>
      </w:r>
      <w:proofErr w:type="spellStart"/>
      <w:r>
        <w:t>Схеккинг</w:t>
      </w:r>
      <w:proofErr w:type="spellEnd"/>
      <w:r>
        <w:t>,</w:t>
      </w:r>
      <w:r>
        <w:rPr>
          <w:i/>
        </w:rPr>
        <w:t xml:space="preserve"> судьи,</w:t>
      </w:r>
      <w:r>
        <w:rPr>
          <w:i/>
        </w:rPr>
        <w:br/>
      </w:r>
      <w:r>
        <w:t>и</w:t>
      </w:r>
      <w:proofErr w:type="gramStart"/>
      <w:r>
        <w:t xml:space="preserve"> Л</w:t>
      </w:r>
      <w:proofErr w:type="gramEnd"/>
      <w:r>
        <w:t xml:space="preserve">ив </w:t>
      </w:r>
      <w:proofErr w:type="spellStart"/>
      <w:r>
        <w:t>Тигерштедт</w:t>
      </w:r>
      <w:proofErr w:type="spellEnd"/>
      <w:r>
        <w:t xml:space="preserve">, </w:t>
      </w:r>
      <w:r>
        <w:rPr>
          <w:rFonts w:cstheme="minorHAnsi"/>
          <w:i/>
        </w:rPr>
        <w:t>исполняющий обязанности заместителя Секретаря Секции,</w:t>
      </w:r>
    </w:p>
    <w:p w:rsidR="00787E12" w:rsidRPr="00BC548B" w:rsidRDefault="00787E12" w:rsidP="00BC548B">
      <w:pPr>
        <w:pStyle w:val="ECHRPara"/>
      </w:pPr>
      <w:r>
        <w:t>проведя заседание за закрытыми дверями 31 января 2019 года,</w:t>
      </w:r>
    </w:p>
    <w:p w:rsidR="006372F5" w:rsidRPr="00BC548B" w:rsidRDefault="00787E12" w:rsidP="00BC548B">
      <w:pPr>
        <w:pStyle w:val="ECHRPara"/>
      </w:pPr>
      <w:r>
        <w:t>вынес следующее постановление, утвержденное в вышеназванный день:</w:t>
      </w:r>
    </w:p>
    <w:p w:rsidR="006751E9" w:rsidRPr="00BC548B" w:rsidRDefault="006751E9" w:rsidP="00BC548B">
      <w:pPr>
        <w:pStyle w:val="ECHRTitle1"/>
      </w:pPr>
      <w:bookmarkStart w:id="0" w:name="ITMARKStartJudgment"/>
      <w:bookmarkEnd w:id="0"/>
      <w:r>
        <w:t>ПРОЦЕДУРА</w:t>
      </w:r>
    </w:p>
    <w:p w:rsidR="006751E9" w:rsidRPr="00BC548B" w:rsidRDefault="006751E9" w:rsidP="00BC548B">
      <w:pPr>
        <w:pStyle w:val="ECHRPara"/>
      </w:pPr>
      <w:r>
        <w:t>1.  Дело было инициировано на основании жалоб, поданных в Европейский Суд против Российской Федерации в соответствии со статьей 34 Конвенции о защите прав человека и основных свобод (далее — «Конвенция») в различные даты, указанные в таблице в Приложении.</w:t>
      </w:r>
    </w:p>
    <w:p w:rsidR="006751E9" w:rsidRPr="00BC548B" w:rsidRDefault="006751E9" w:rsidP="00BC548B">
      <w:pPr>
        <w:pStyle w:val="ECHRPara"/>
      </w:pPr>
      <w:r>
        <w:t>2.  Уведомление о жалобах было направлено властям Российской Федерации (далее — «власти»).</w:t>
      </w:r>
    </w:p>
    <w:p w:rsidR="006751E9" w:rsidRPr="00BC548B" w:rsidRDefault="006751E9" w:rsidP="00BC548B">
      <w:pPr>
        <w:pStyle w:val="ECHRTitle1"/>
      </w:pPr>
      <w:r>
        <w:t>ФАКТЫ</w:t>
      </w:r>
    </w:p>
    <w:p w:rsidR="006751E9" w:rsidRPr="00BC548B" w:rsidRDefault="006751E9" w:rsidP="00BC548B">
      <w:pPr>
        <w:pStyle w:val="ECHRPara"/>
      </w:pPr>
      <w:r>
        <w:t xml:space="preserve">3.  Список заявителей и подробная информация о жалобах </w:t>
      </w:r>
      <w:proofErr w:type="gramStart"/>
      <w:r>
        <w:t>изложены</w:t>
      </w:r>
      <w:proofErr w:type="gramEnd"/>
      <w:r>
        <w:t xml:space="preserve"> в прилагаемой таблице.</w:t>
      </w:r>
    </w:p>
    <w:p w:rsidR="006751E9" w:rsidRPr="00BC548B" w:rsidRDefault="006751E9" w:rsidP="00BC548B">
      <w:pPr>
        <w:pStyle w:val="ECHRPara"/>
        <w:rPr>
          <w:bCs/>
        </w:rPr>
      </w:pPr>
      <w:r>
        <w:t>4.  Заявители жаловались на чрезмерную длительность их содержания под стражей в ходе предварительного следствия. Кроме того, некоторые заявители жаловались на нарушение других статей Конвенции.</w:t>
      </w:r>
    </w:p>
    <w:p w:rsidR="006751E9" w:rsidRPr="00BC548B" w:rsidRDefault="006751E9" w:rsidP="00BC548B">
      <w:pPr>
        <w:pStyle w:val="ECHRTitle1"/>
      </w:pPr>
      <w:r>
        <w:t>ПРАВО</w:t>
      </w:r>
    </w:p>
    <w:p w:rsidR="006751E9" w:rsidRPr="00BC548B" w:rsidRDefault="006751E9" w:rsidP="00BC548B">
      <w:pPr>
        <w:pStyle w:val="ECHRHeading1"/>
      </w:pPr>
      <w:r>
        <w:t>I.  ОБЪЕДИНЕНИЕ ЖАЛОБ В ОДНО ПРОИЗВОДСТВО</w:t>
      </w:r>
    </w:p>
    <w:p w:rsidR="006751E9" w:rsidRPr="00BC548B" w:rsidRDefault="006751E9" w:rsidP="00BC548B">
      <w:pPr>
        <w:pStyle w:val="ECHRPara"/>
      </w:pPr>
      <w:r>
        <w:t>5.  Принимая во внимание схожий характер существа указанных жалоб, Европейский Суд считает целесообразным рассмотреть их в рамках одного производства.</w:t>
      </w:r>
    </w:p>
    <w:p w:rsidR="006751E9" w:rsidRPr="00BC548B" w:rsidRDefault="006751E9" w:rsidP="00BC548B">
      <w:pPr>
        <w:pStyle w:val="ECHRHeading1"/>
        <w:rPr>
          <w:rFonts w:eastAsia="PMingLiU"/>
        </w:rPr>
      </w:pPr>
      <w:r>
        <w:lastRenderedPageBreak/>
        <w:t>II.  ПРЕДПОЛАГАЕМОЕ НАРУШЕНИЕ ПУНКТА 3 СТАТЬИ 5 КОНВЕНЦИИ</w:t>
      </w:r>
    </w:p>
    <w:p w:rsidR="006751E9" w:rsidRPr="00BC548B" w:rsidRDefault="006751E9" w:rsidP="00BC548B">
      <w:pPr>
        <w:pStyle w:val="ECHRPara"/>
      </w:pPr>
      <w:r>
        <w:t>6.  Заявители главным образом жаловались на то, что их содержание под стражей в ходе предварительного следствия было необоснованно длительным. Они ссылались на пункт 3 статьи 5 Конвенции, который гласит:</w:t>
      </w:r>
    </w:p>
    <w:p w:rsidR="006751E9" w:rsidRPr="00BC548B" w:rsidRDefault="003F43FC" w:rsidP="00BC548B">
      <w:pPr>
        <w:pStyle w:val="ECHRParaQuote"/>
      </w:pPr>
      <w:r>
        <w:t xml:space="preserve"> «3.  Каждый задержанный или заключенный под стражу в соответствии с положениями подпункта «с» пункта 1 настоящей статьи... имеет право на судебное разбирательство в течение разумного срока или на освобождение до суда. Освобождение может быть обусловлено предоставлением гарантий явки в суд».</w:t>
      </w:r>
    </w:p>
    <w:p w:rsidR="006751E9" w:rsidRPr="00BC548B" w:rsidRDefault="006751E9" w:rsidP="00BC548B">
      <w:pPr>
        <w:pStyle w:val="ECHRPara"/>
      </w:pPr>
      <w:r>
        <w:t>7.  </w:t>
      </w:r>
      <w:proofErr w:type="gramStart"/>
      <w:r>
        <w:t>Европейский Суд отмечает, что общие принципы, касающиеся прав на судебное разбирательство в течение разумного срока или на освобождение до суда, гарантированных пунктом 3 статьи 5 Конвенции, были изложены в ряде предыдущих постановлений (см., среди многих других прецедентов, постановление Большой Палаты Европейского Суда по делу «</w:t>
      </w:r>
      <w:proofErr w:type="spellStart"/>
      <w:r>
        <w:t>Кудла</w:t>
      </w:r>
      <w:proofErr w:type="spellEnd"/>
      <w:r>
        <w:t xml:space="preserve"> против Польши» (</w:t>
      </w:r>
      <w:proofErr w:type="spellStart"/>
      <w:r>
        <w:rPr>
          <w:i/>
        </w:rPr>
        <w:t>Kudła</w:t>
      </w:r>
      <w:proofErr w:type="spellEnd"/>
      <w:r>
        <w:rPr>
          <w:i/>
        </w:rPr>
        <w:t xml:space="preserve"> v.</w:t>
      </w:r>
      <w:proofErr w:type="gramEnd"/>
      <w:r>
        <w:rPr>
          <w:i/>
        </w:rPr>
        <w:t> </w:t>
      </w:r>
      <w:proofErr w:type="spellStart"/>
      <w:proofErr w:type="gramStart"/>
      <w:r>
        <w:rPr>
          <w:i/>
        </w:rPr>
        <w:t>Poland</w:t>
      </w:r>
      <w:proofErr w:type="spellEnd"/>
      <w:r>
        <w:t>), жалоба № 30210/96, пункт 110, ECHR 2000</w:t>
      </w:r>
      <w:r>
        <w:noBreakHyphen/>
        <w:t>XI; и постановление Большой Палаты Европейского Суда по делу «</w:t>
      </w:r>
      <w:proofErr w:type="spellStart"/>
      <w:r>
        <w:t>Маккей</w:t>
      </w:r>
      <w:proofErr w:type="spellEnd"/>
      <w:r>
        <w:t xml:space="preserve"> против Соединенного Королевства» (</w:t>
      </w:r>
      <w:proofErr w:type="spellStart"/>
      <w:r>
        <w:rPr>
          <w:i/>
        </w:rPr>
        <w:t>McKay</w:t>
      </w:r>
      <w:proofErr w:type="spellEnd"/>
      <w:r>
        <w:rPr>
          <w:i/>
        </w:rPr>
        <w:t xml:space="preserve"> v.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United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Kingdom</w:t>
      </w:r>
      <w:proofErr w:type="spellEnd"/>
      <w:r>
        <w:t>), жалоба № 543/03, пункты 41-44, ECHR 2006</w:t>
      </w:r>
      <w:r>
        <w:noBreakHyphen/>
        <w:t>X, с дальнейшими ссылками).</w:t>
      </w:r>
      <w:proofErr w:type="gramEnd"/>
    </w:p>
    <w:p w:rsidR="006751E9" w:rsidRPr="00BC548B" w:rsidRDefault="006751E9" w:rsidP="00BC548B">
      <w:pPr>
        <w:pStyle w:val="ECHRPara"/>
      </w:pPr>
      <w:r>
        <w:t>8.  </w:t>
      </w:r>
      <w:proofErr w:type="gramStart"/>
      <w:r>
        <w:t>В руководящем постановлении от 27 ноября 2012 года по делу «</w:t>
      </w:r>
      <w:proofErr w:type="spellStart"/>
      <w:r>
        <w:t>Дирдизов</w:t>
      </w:r>
      <w:proofErr w:type="spellEnd"/>
      <w:r>
        <w:t xml:space="preserve"> против России» (</w:t>
      </w:r>
      <w:proofErr w:type="spellStart"/>
      <w:r>
        <w:rPr>
          <w:i/>
        </w:rPr>
        <w:t>Dirdizov</w:t>
      </w:r>
      <w:proofErr w:type="spellEnd"/>
      <w:r>
        <w:rPr>
          <w:i/>
        </w:rPr>
        <w:t xml:space="preserve"> v.</w:t>
      </w:r>
      <w:proofErr w:type="gramEnd"/>
      <w:r>
        <w:rPr>
          <w:i/>
        </w:rPr>
        <w:t xml:space="preserve"> </w:t>
      </w:r>
      <w:proofErr w:type="spellStart"/>
      <w:proofErr w:type="gramStart"/>
      <w:r>
        <w:rPr>
          <w:i/>
        </w:rPr>
        <w:t>Russia</w:t>
      </w:r>
      <w:proofErr w:type="spellEnd"/>
      <w:r>
        <w:t>), жалоба № 41461/10 Суд уже установил нарушение в отношении вопросов, аналогичных вопросам, рассматриваемым в рамках настоящего дела.</w:t>
      </w:r>
      <w:proofErr w:type="gramEnd"/>
    </w:p>
    <w:p w:rsidR="006751E9" w:rsidRPr="00BC548B" w:rsidRDefault="006751E9" w:rsidP="00BC548B">
      <w:pPr>
        <w:pStyle w:val="ECHRPara"/>
      </w:pPr>
      <w:r>
        <w:t>9.  Рассмотрев все представленные материалы, Суд не усмотрел каких-либо обстоятельств или доводов, которые позволили бы ему прийти к иному выводу относительно приемлемости и существа настоящих жалоб. Принимая во внимание свою прецедентную практику по данному вопросу, Суд считает, что в настоящем деле длительность содержания заявителей под стражей в ходе предварительного следствия была чрезмерной.</w:t>
      </w:r>
    </w:p>
    <w:p w:rsidR="006751E9" w:rsidRPr="00BC548B" w:rsidRDefault="006751E9" w:rsidP="00BC548B">
      <w:pPr>
        <w:pStyle w:val="ECHRPara"/>
      </w:pPr>
      <w:r>
        <w:t>10.  Следовательно, данные жалобы являются приемлемыми и свидетельствуют о нарушении пункта 3 статьи 5 Конвенции.</w:t>
      </w:r>
    </w:p>
    <w:p w:rsidR="006751E9" w:rsidRPr="00BC548B" w:rsidRDefault="006751E9" w:rsidP="00BC548B">
      <w:pPr>
        <w:pStyle w:val="ECHRHeading1"/>
        <w:rPr>
          <w:rFonts w:eastAsia="PMingLiU"/>
        </w:rPr>
      </w:pPr>
      <w:r>
        <w:t>III.  ДРУГИЕ ПРЕДПОЛАГАЕМЫЕ НАРУШЕНИЯ В СООТВЕТСТВИИ С ПРОЧНО СЛОЖИВШЕЙСЯ ПРЕЦЕДЕНТНОЙ ПРАКТИКОЙ</w:t>
      </w:r>
    </w:p>
    <w:p w:rsidR="006751E9" w:rsidRPr="00BC548B" w:rsidRDefault="006751E9" w:rsidP="00BC548B">
      <w:pPr>
        <w:pStyle w:val="ECHRPara"/>
      </w:pPr>
      <w:r>
        <w:t xml:space="preserve">11.  В жалобах №№ 7026/10, 50230/15, 38251/17 и 70735/17 заявители представили дополнительные жалобы, в которых также поднимались вопросы нарушения Конвенции с учетом прочно сложившейся прецедентной практики Европейского Суда (см. </w:t>
      </w:r>
      <w:r>
        <w:lastRenderedPageBreak/>
        <w:t xml:space="preserve">прилагаемую таблицу). Указанные жалобы не являются явно необоснованными по смыслу подпункта «a» пункта 3 статьи 35 Конвенции и не являются неприемлемыми по каким-либо иным основаниям. Следовательно, они должны быть признаны приемлемыми. Изучив все материалы, находящиеся в его распоряжении, Суд приходит к выводу о том, что они также указывают на наличие нарушений </w:t>
      </w:r>
      <w:proofErr w:type="gramStart"/>
      <w:r>
        <w:t>Конвенции</w:t>
      </w:r>
      <w:proofErr w:type="gramEnd"/>
      <w:r>
        <w:t xml:space="preserve"> в свете сделанных им выводов в постановлении Большой Палаты от 22 мая 2012 года по делу «</w:t>
      </w:r>
      <w:proofErr w:type="spellStart"/>
      <w:r>
        <w:t>Идалов</w:t>
      </w:r>
      <w:proofErr w:type="spellEnd"/>
      <w:r>
        <w:t xml:space="preserve"> против России» (</w:t>
      </w:r>
      <w:proofErr w:type="spellStart"/>
      <w:r>
        <w:rPr>
          <w:i/>
        </w:rPr>
        <w:t>Idalov</w:t>
      </w:r>
      <w:proofErr w:type="spellEnd"/>
      <w:r>
        <w:rPr>
          <w:i/>
        </w:rPr>
        <w:t xml:space="preserve"> v. </w:t>
      </w:r>
      <w:proofErr w:type="spellStart"/>
      <w:r>
        <w:rPr>
          <w:i/>
        </w:rPr>
        <w:t>Russia</w:t>
      </w:r>
      <w:proofErr w:type="spellEnd"/>
      <w:r>
        <w:t>), жалоба № 5826/03, пункты 152-158, касательно задержек в пересмотре постановления о содержании под стражей, и в постановлении от 16 февраля 2016 года по делу «Евдокимов и другие против России» (</w:t>
      </w:r>
      <w:proofErr w:type="spellStart"/>
      <w:r>
        <w:rPr>
          <w:i/>
        </w:rPr>
        <w:t>Yevdokimov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Others</w:t>
      </w:r>
      <w:proofErr w:type="spellEnd"/>
      <w:r>
        <w:rPr>
          <w:i/>
        </w:rPr>
        <w:t xml:space="preserve"> v. </w:t>
      </w:r>
      <w:proofErr w:type="spellStart"/>
      <w:proofErr w:type="gramStart"/>
      <w:r>
        <w:rPr>
          <w:i/>
        </w:rPr>
        <w:t>Russia</w:t>
      </w:r>
      <w:proofErr w:type="spellEnd"/>
      <w:r>
        <w:t>), жалобы №№ 27236/05 и 10 других жалоб, касательно отсутствия заключенных при рассмотрении гражданских дел.</w:t>
      </w:r>
      <w:proofErr w:type="gramEnd"/>
    </w:p>
    <w:p w:rsidR="006751E9" w:rsidRPr="00BC548B" w:rsidRDefault="006751E9" w:rsidP="00BC548B">
      <w:pPr>
        <w:pStyle w:val="ECHRHeading1"/>
      </w:pPr>
      <w:r>
        <w:t>IV.  ОСТАЛЬНЫЕ ЖАЛОБЫ</w:t>
      </w:r>
    </w:p>
    <w:p w:rsidR="006751E9" w:rsidRPr="00BC548B" w:rsidRDefault="006751E9" w:rsidP="00BC548B">
      <w:pPr>
        <w:pStyle w:val="ECHRPara"/>
      </w:pPr>
      <w:r>
        <w:t>12.  В жалобах №№ 41269/17, 46650/17, 72606/17 и 73045/17 заявители также представили дополнительные жалобы на основании различных статей Конвенции.</w:t>
      </w:r>
    </w:p>
    <w:p w:rsidR="006751E9" w:rsidRPr="00BC548B" w:rsidRDefault="006751E9" w:rsidP="00BC548B">
      <w:pPr>
        <w:pStyle w:val="ECHRPara"/>
      </w:pPr>
      <w:r>
        <w:t>13.  </w:t>
      </w:r>
      <w:proofErr w:type="gramStart"/>
      <w:r>
        <w:t>Европейский Суд рассмотрел указанные в прилагаемой таблице жалобы и пришел к выводу о том, что в свете всех имеющихся в его распоряжении материалов и в той степени, в которой вопросы, поднимаемые в жалобах, относятся к сфере его компетенции, они либо не отвечают критериям приемлемости, предусмотренным статьями 34 и 35 Конвенции, либо не свидетельствуют о наличии нарушения прав и свобод, закрепленных</w:t>
      </w:r>
      <w:proofErr w:type="gramEnd"/>
      <w:r>
        <w:t xml:space="preserve"> в Конвенции и в Протоколах к ней.</w:t>
      </w:r>
    </w:p>
    <w:p w:rsidR="006751E9" w:rsidRPr="00BC548B" w:rsidRDefault="006751E9" w:rsidP="00BC548B">
      <w:pPr>
        <w:pStyle w:val="ECHRPara"/>
      </w:pPr>
      <w:r>
        <w:t>Следовательно, данная часть жалоб должна быть отклонена на основании пункта 4 статьи 35 Конвенции.</w:t>
      </w:r>
    </w:p>
    <w:p w:rsidR="006751E9" w:rsidRPr="00BC548B" w:rsidRDefault="006751E9" w:rsidP="00BC548B">
      <w:pPr>
        <w:pStyle w:val="ECHRPara"/>
        <w:rPr>
          <w:rFonts w:eastAsia="PMingLiU"/>
        </w:rPr>
      </w:pPr>
    </w:p>
    <w:p w:rsidR="006751E9" w:rsidRPr="00BC548B" w:rsidRDefault="006751E9" w:rsidP="00BC548B">
      <w:pPr>
        <w:pStyle w:val="ECHRHeading1"/>
      </w:pPr>
      <w:r>
        <w:t>V.  ПРИМЕНЕНИЕ СТАТЬИ 41 КОНВЕНЦИИ</w:t>
      </w:r>
    </w:p>
    <w:p w:rsidR="006751E9" w:rsidRPr="00BC548B" w:rsidRDefault="006751E9" w:rsidP="00BC548B">
      <w:pPr>
        <w:pStyle w:val="ECHRPara"/>
      </w:pPr>
      <w:r>
        <w:t>14.  Статья 41 Конвенции предусматривает следующее:</w:t>
      </w:r>
    </w:p>
    <w:p w:rsidR="006751E9" w:rsidRPr="00BC548B" w:rsidRDefault="006751E9" w:rsidP="00BC548B">
      <w:pPr>
        <w:pStyle w:val="ECHRParaQuote"/>
        <w:keepNext/>
        <w:keepLines/>
      </w:pPr>
      <w:r>
        <w:t>«Если Суд объявляет,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этого нарушения, Суд, в случае необходимости, присуждает справедливую компенсацию потерпевшей стороне».</w:t>
      </w:r>
    </w:p>
    <w:p w:rsidR="006751E9" w:rsidRPr="00BC548B" w:rsidRDefault="006751E9" w:rsidP="00BC548B">
      <w:pPr>
        <w:pStyle w:val="ECHRPara"/>
      </w:pPr>
      <w:r>
        <w:t>15.  </w:t>
      </w:r>
      <w:proofErr w:type="gramStart"/>
      <w:r>
        <w:t>Принимая во внимание находящиеся в его распоряжении документы и учитывая собственн</w:t>
      </w:r>
      <w:r w:rsidR="00637EA1">
        <w:t>ую</w:t>
      </w:r>
      <w:r>
        <w:t xml:space="preserve"> </w:t>
      </w:r>
      <w:r w:rsidR="00637EA1" w:rsidRPr="00637EA1">
        <w:t xml:space="preserve">прецедентную практику </w:t>
      </w:r>
      <w:r>
        <w:t>(см., в частности, постановление Европейского Суда от 19 декабря 2013 года по делу «Пастухов и Елагин против России» (</w:t>
      </w:r>
      <w:proofErr w:type="spellStart"/>
      <w:r>
        <w:rPr>
          <w:i/>
        </w:rPr>
        <w:t>Pastukhov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Yelagin</w:t>
      </w:r>
      <w:proofErr w:type="spellEnd"/>
      <w:r>
        <w:rPr>
          <w:i/>
        </w:rPr>
        <w:t xml:space="preserve"> v.</w:t>
      </w:r>
      <w:proofErr w:type="gramEnd"/>
      <w:r>
        <w:rPr>
          <w:i/>
        </w:rPr>
        <w:t xml:space="preserve"> </w:t>
      </w:r>
      <w:proofErr w:type="spellStart"/>
      <w:proofErr w:type="gramStart"/>
      <w:r>
        <w:rPr>
          <w:i/>
        </w:rPr>
        <w:t>Russia</w:t>
      </w:r>
      <w:proofErr w:type="spellEnd"/>
      <w:r>
        <w:rPr>
          <w:i/>
        </w:rPr>
        <w:t xml:space="preserve">), </w:t>
      </w:r>
      <w:r>
        <w:t xml:space="preserve">жалоба № 55299/07), Европейский Суд считает </w:t>
      </w:r>
      <w:r>
        <w:lastRenderedPageBreak/>
        <w:t>целесообразным присудить суммы, указанные в таблице в приложении.</w:t>
      </w:r>
      <w:proofErr w:type="gramEnd"/>
    </w:p>
    <w:p w:rsidR="006751E9" w:rsidRPr="00BC548B" w:rsidRDefault="006751E9" w:rsidP="00BC548B">
      <w:pPr>
        <w:pStyle w:val="ECHRPara"/>
      </w:pPr>
      <w:r>
        <w:t>16.  Европейский Суд считает приемлемым, что процентная ставка при просрочке платежа должна быть установлена в размере, равном предельной годовой процентной ставке Европейского Центрального банка плюс три процентных пункта.</w:t>
      </w:r>
    </w:p>
    <w:p w:rsidR="006751E9" w:rsidRPr="00BC548B" w:rsidRDefault="006751E9" w:rsidP="00BC548B">
      <w:pPr>
        <w:pStyle w:val="ECHRTitle1"/>
      </w:pPr>
      <w:r>
        <w:t>ПО ЭТИМ ОСНОВАНИЯМ СУД ЕДИНОГЛАСНО</w:t>
      </w:r>
    </w:p>
    <w:p w:rsidR="006751E9" w:rsidRPr="00BC548B" w:rsidRDefault="006751E9" w:rsidP="00BC548B">
      <w:pPr>
        <w:pStyle w:val="JuList"/>
      </w:pPr>
      <w:r>
        <w:t>1.  </w:t>
      </w:r>
      <w:r>
        <w:rPr>
          <w:i/>
        </w:rPr>
        <w:t>Решил</w:t>
      </w:r>
      <w:r>
        <w:t xml:space="preserve"> объединить жалобы;</w:t>
      </w:r>
    </w:p>
    <w:p w:rsidR="006751E9" w:rsidRPr="00BC548B" w:rsidRDefault="006751E9" w:rsidP="00BC548B">
      <w:pPr>
        <w:pStyle w:val="JuList"/>
      </w:pPr>
    </w:p>
    <w:p w:rsidR="006751E9" w:rsidRPr="00BC548B" w:rsidRDefault="006751E9" w:rsidP="00BC548B">
      <w:pPr>
        <w:pStyle w:val="JuList"/>
      </w:pPr>
      <w:r>
        <w:t>2.  </w:t>
      </w:r>
      <w:r>
        <w:rPr>
          <w:i/>
        </w:rPr>
        <w:t>Признал</w:t>
      </w:r>
      <w:r>
        <w:t xml:space="preserve"> жалобы на чрезмерную длительность содержания под стражей в ходе предварительного следствия и другие жалобы, поданные на основании прочно сложившейся прецедентной практики Европейского Суда, изложенные в таблице в приложении, приемлемыми, а остальные части жалоб №№ 41269/17, 46650/17, 72606/17 и 73045/17 — неприемлемыми;</w:t>
      </w:r>
    </w:p>
    <w:p w:rsidR="006751E9" w:rsidRPr="00BC548B" w:rsidRDefault="006751E9" w:rsidP="00BC548B">
      <w:pPr>
        <w:pStyle w:val="JuList"/>
      </w:pPr>
    </w:p>
    <w:p w:rsidR="006751E9" w:rsidRPr="00BC548B" w:rsidRDefault="006751E9" w:rsidP="00BC548B">
      <w:pPr>
        <w:pStyle w:val="JuList"/>
        <w:rPr>
          <w:rFonts w:cstheme="minorHAnsi"/>
          <w:bCs/>
        </w:rPr>
      </w:pPr>
      <w:r>
        <w:t>3.  </w:t>
      </w:r>
      <w:r>
        <w:rPr>
          <w:i/>
        </w:rPr>
        <w:t>Постановил</w:t>
      </w:r>
      <w:r>
        <w:t>, что данные жалобы свидетельствуют о нарушении пункта 3 статьи 5 Конвенции в связи с чрезмерной продолжительностью содержания под стражей в ходе предварительного следствия;</w:t>
      </w:r>
    </w:p>
    <w:p w:rsidR="006751E9" w:rsidRPr="00BC548B" w:rsidRDefault="006751E9" w:rsidP="00BC548B">
      <w:pPr>
        <w:pStyle w:val="JuList"/>
        <w:rPr>
          <w:rFonts w:cstheme="minorHAnsi"/>
          <w:bCs/>
        </w:rPr>
      </w:pPr>
    </w:p>
    <w:p w:rsidR="006751E9" w:rsidRPr="00BC548B" w:rsidRDefault="006751E9" w:rsidP="00BC548B">
      <w:pPr>
        <w:pStyle w:val="JuList"/>
      </w:pPr>
      <w:r>
        <w:t>4.  </w:t>
      </w:r>
      <w:r>
        <w:rPr>
          <w:i/>
        </w:rPr>
        <w:t>Постановил</w:t>
      </w:r>
      <w:r>
        <w:t>, что имело место нарушение Конвенции в отношении других жалоб, поданных в соответствии с прочно сложившейся прецедентной практикой Европейского Суда (см. таблицу в приложении);</w:t>
      </w:r>
    </w:p>
    <w:p w:rsidR="006751E9" w:rsidRPr="00BC548B" w:rsidRDefault="006751E9" w:rsidP="00BC548B">
      <w:pPr>
        <w:pStyle w:val="JuList"/>
      </w:pPr>
    </w:p>
    <w:p w:rsidR="006751E9" w:rsidRPr="00BC548B" w:rsidRDefault="006751E9" w:rsidP="00BC548B">
      <w:pPr>
        <w:pStyle w:val="JuList"/>
      </w:pPr>
      <w:r>
        <w:t>5.  </w:t>
      </w:r>
      <w:r>
        <w:rPr>
          <w:i/>
        </w:rPr>
        <w:t>Постановил,</w:t>
      </w:r>
    </w:p>
    <w:p w:rsidR="006751E9" w:rsidRPr="00BC548B" w:rsidRDefault="006751E9" w:rsidP="00BC548B">
      <w:pPr>
        <w:pStyle w:val="JuLista"/>
      </w:pPr>
      <w:r>
        <w:t>(а) что государство-ответчик обязано в течение трех месяцев выплатить заявителям суммы, указанные в прилагаемой таблице, переведенные в валюту государства-ответчика по курсу, установленному на день выплаты;</w:t>
      </w:r>
    </w:p>
    <w:p w:rsidR="0085561B" w:rsidRPr="00BC548B" w:rsidRDefault="006751E9" w:rsidP="00BC548B">
      <w:pPr>
        <w:pStyle w:val="JuLista"/>
      </w:pPr>
      <w:r>
        <w:t>(б) что с момента истечения вышеуказанного трехмесячного срока до момента выплаты компенсации на данную сумму начисляются простые проценты в размере, равном предельной учетной ставке Европейского центрального банка в течение периода просрочки плюс три процента.</w:t>
      </w:r>
    </w:p>
    <w:p w:rsidR="006751E9" w:rsidRPr="00BC548B" w:rsidRDefault="006751E9" w:rsidP="00BC548B">
      <w:pPr>
        <w:pStyle w:val="JuLista"/>
        <w:ind w:left="0" w:firstLine="284"/>
      </w:pPr>
    </w:p>
    <w:p w:rsidR="00787E12" w:rsidRPr="00BC548B" w:rsidRDefault="006751E9" w:rsidP="00BC548B">
      <w:pPr>
        <w:pStyle w:val="JuLista"/>
        <w:ind w:left="0"/>
      </w:pPr>
      <w:r>
        <w:t xml:space="preserve">6.  </w:t>
      </w:r>
      <w:r>
        <w:rPr>
          <w:i/>
        </w:rPr>
        <w:t xml:space="preserve">Отклонил </w:t>
      </w:r>
      <w:r>
        <w:t>остальные требования заявителей о справедливой компенсации.</w:t>
      </w:r>
    </w:p>
    <w:p w:rsidR="00C43D38" w:rsidRPr="00BC548B" w:rsidRDefault="00C43D38" w:rsidP="00BC548B">
      <w:pPr>
        <w:pStyle w:val="JuParaLast"/>
      </w:pPr>
      <w:r>
        <w:lastRenderedPageBreak/>
        <w:t>Совершено на английском языке; уведомление о постановлении направлено в письменном виде 21 февраля 2019 года в соответствии с пунктами 2 и 3 правила 77 Регламента Суда.</w:t>
      </w:r>
    </w:p>
    <w:p w:rsidR="00CF644B" w:rsidRPr="00BC548B" w:rsidRDefault="00E026EC" w:rsidP="00BC548B">
      <w:pPr>
        <w:pStyle w:val="JuSigned"/>
        <w:tabs>
          <w:tab w:val="clear" w:pos="851"/>
          <w:tab w:val="center" w:pos="1134"/>
        </w:tabs>
        <w:rPr>
          <w:rFonts w:eastAsia="PMingLiU"/>
        </w:rPr>
      </w:pPr>
      <w:r>
        <w:tab/>
      </w:r>
      <w:proofErr w:type="gramStart"/>
      <w:r>
        <w:t xml:space="preserve">Лив </w:t>
      </w:r>
      <w:proofErr w:type="spellStart"/>
      <w:r>
        <w:t>Тигерштедт</w:t>
      </w:r>
      <w:proofErr w:type="spellEnd"/>
      <w:r>
        <w:tab/>
        <w:t xml:space="preserve">Алина </w:t>
      </w:r>
      <w:proofErr w:type="spellStart"/>
      <w:r>
        <w:t>Полачкова</w:t>
      </w:r>
      <w:proofErr w:type="spellEnd"/>
      <w:proofErr w:type="gramEnd"/>
    </w:p>
    <w:p w:rsidR="00787E12" w:rsidRPr="00BC548B" w:rsidRDefault="002541DD" w:rsidP="00BC548B">
      <w:pPr>
        <w:pStyle w:val="JuSigned"/>
        <w:tabs>
          <w:tab w:val="clear" w:pos="851"/>
          <w:tab w:val="center" w:pos="1134"/>
        </w:tabs>
        <w:contextualSpacing/>
        <w:rPr>
          <w:rFonts w:eastAsia="PMingLiU"/>
        </w:rPr>
      </w:pPr>
      <w:r>
        <w:tab/>
        <w:t xml:space="preserve">Исполняющий обязанности </w:t>
      </w:r>
      <w:r w:rsidR="00637EA1">
        <w:tab/>
        <w:t>Председатель</w:t>
      </w:r>
      <w:r w:rsidR="00637EA1">
        <w:br/>
      </w:r>
      <w:r>
        <w:t>Заместителя Секретаря</w:t>
      </w:r>
      <w:r>
        <w:tab/>
      </w:r>
    </w:p>
    <w:p w:rsidR="00910CD2" w:rsidRPr="00BC548B" w:rsidRDefault="00910CD2" w:rsidP="00BC548B">
      <w:pPr>
        <w:pStyle w:val="ECHRPara"/>
      </w:pPr>
    </w:p>
    <w:p w:rsidR="00910CD2" w:rsidRPr="00BC548B" w:rsidRDefault="00910CD2" w:rsidP="00BC548B">
      <w:pPr>
        <w:pStyle w:val="ECHRPara"/>
        <w:sectPr w:rsidR="00910CD2" w:rsidRPr="00BC548B" w:rsidSect="006372F5">
          <w:headerReference w:type="even" r:id="rId16"/>
          <w:headerReference w:type="default" r:id="rId17"/>
          <w:footnotePr>
            <w:numRestart w:val="eachPage"/>
          </w:footnotePr>
          <w:endnotePr>
            <w:numFmt w:val="decimal"/>
          </w:endnotePr>
          <w:type w:val="oddPage"/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</w:p>
    <w:p w:rsidR="00787E12" w:rsidRPr="00BC548B" w:rsidRDefault="00787E12" w:rsidP="00BC548B">
      <w:pPr>
        <w:pStyle w:val="DecHTitle"/>
      </w:pPr>
      <w:r>
        <w:lastRenderedPageBreak/>
        <w:t>ПРИЛОЖЕНИЕ:</w:t>
      </w:r>
    </w:p>
    <w:p w:rsidR="00787E12" w:rsidRPr="00BC548B" w:rsidRDefault="006751E9" w:rsidP="00BC548B">
      <w:pPr>
        <w:pStyle w:val="ECHRTitleCentre2"/>
        <w:contextualSpacing/>
        <w:rPr>
          <w:b/>
          <w:i w:val="0"/>
          <w:color w:val="3E3E3E" w:themeColor="background2" w:themeShade="40"/>
        </w:rPr>
      </w:pPr>
      <w:r>
        <w:rPr>
          <w:i w:val="0"/>
          <w:color w:val="3E3E3E" w:themeColor="background2" w:themeShade="40"/>
        </w:rPr>
        <w:t>Список жалоб, касающихся нарушения пункта 3 статьи 5 Конвенции</w:t>
      </w:r>
    </w:p>
    <w:p w:rsidR="00787E12" w:rsidRPr="00BC548B" w:rsidRDefault="00787E12" w:rsidP="00BC548B">
      <w:pPr>
        <w:pStyle w:val="ECHRTitleCentre2"/>
        <w:contextualSpacing/>
        <w:rPr>
          <w:b/>
          <w:i w:val="0"/>
          <w:szCs w:val="24"/>
        </w:rPr>
      </w:pPr>
      <w:r>
        <w:rPr>
          <w:i w:val="0"/>
          <w:color w:val="3E3E3E" w:themeColor="background2" w:themeShade="40"/>
        </w:rPr>
        <w:t>(чрезмерная длительность содержания под стражей в ходе предварительного следствия)</w:t>
      </w:r>
    </w:p>
    <w:tbl>
      <w:tblPr>
        <w:tblStyle w:val="ECHRListTable"/>
        <w:tblW w:w="15869" w:type="dxa"/>
        <w:jc w:val="center"/>
        <w:tblLayout w:type="fixed"/>
        <w:tblLook w:val="05E0" w:firstRow="1" w:lastRow="1" w:firstColumn="1" w:lastColumn="1" w:noHBand="0" w:noVBand="1"/>
      </w:tblPr>
      <w:tblGrid>
        <w:gridCol w:w="368"/>
        <w:gridCol w:w="1355"/>
        <w:gridCol w:w="1339"/>
        <w:gridCol w:w="1134"/>
        <w:gridCol w:w="1461"/>
        <w:gridCol w:w="1799"/>
        <w:gridCol w:w="1134"/>
        <w:gridCol w:w="3260"/>
        <w:gridCol w:w="2698"/>
        <w:gridCol w:w="1321"/>
      </w:tblGrid>
      <w:tr w:rsidR="00EF5DC8" w:rsidRPr="00BC548B" w:rsidTr="003E0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bookmarkStart w:id="1" w:name="WECLListStart"/>
            <w:bookmarkStart w:id="2" w:name="_GoBack" w:colFirst="3" w:colLast="3"/>
            <w:bookmarkEnd w:id="1"/>
            <w:r>
              <w:rPr>
                <w:sz w:val="16"/>
              </w:rPr>
              <w:t>№</w:t>
            </w: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 жалобы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подачи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ФИО заявителя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рождения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Имя и местонахождение представителя</w:t>
            </w: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Период содержания под стражей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Суд, вынесший постановление о заключении под стражу/рассмотревший апелляцию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Длительность содержания под стражей</w:t>
            </w:r>
          </w:p>
        </w:tc>
        <w:tc>
          <w:tcPr>
            <w:tcW w:w="3260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Конкретные недостатки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Другие жалобы, поданные в соответствии с прочно сложившейся прецедентной практикой</w:t>
            </w:r>
          </w:p>
        </w:tc>
        <w:tc>
          <w:tcPr>
            <w:tcW w:w="1321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Сумма, присужденная каждому заявителю в качестве компенсации материального ущерба и морального вреда, а также возмещения судебных расходов и издержек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(в евро)</w:t>
            </w:r>
            <w:r>
              <w:rPr>
                <w:rStyle w:val="affff"/>
                <w:sz w:val="16"/>
              </w:rPr>
              <w:endnoteReference w:id="1"/>
            </w:r>
          </w:p>
        </w:tc>
      </w:tr>
      <w:bookmarkEnd w:id="2"/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7026/10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11.01.2010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Дмитрий Николаевич </w:t>
            </w:r>
            <w:proofErr w:type="spellStart"/>
            <w:r>
              <w:rPr>
                <w:b/>
                <w:sz w:val="16"/>
              </w:rPr>
              <w:t>Ана</w:t>
            </w:r>
            <w:r w:rsidR="004A67CD">
              <w:rPr>
                <w:b/>
                <w:sz w:val="16"/>
              </w:rPr>
              <w:t>н</w:t>
            </w:r>
            <w:r>
              <w:rPr>
                <w:b/>
                <w:sz w:val="16"/>
              </w:rPr>
              <w:t>чев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05.11.1980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30.01.2009 г. по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18.02.2010 г.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Советский районный суд г. Красноярска; Красноярский краевой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год и 20 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910CD2" w:rsidRPr="00BC548B" w:rsidRDefault="008D662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Непрочность доводов, использованных судом; использование допущений, в отсутствие доказательной базы, о наличии риска того, что лицо скроется от правосудия или воспрепятствует </w:t>
            </w:r>
            <w:r w:rsidR="00D94A4E">
              <w:rPr>
                <w:sz w:val="16"/>
              </w:rPr>
              <w:t>его отправлению</w:t>
            </w:r>
            <w:r>
              <w:rPr>
                <w:sz w:val="16"/>
              </w:rPr>
              <w:t xml:space="preserve">; отсутствие оценки личной ситуации заявителя, снижающей угрозу совершения повторного преступления, </w:t>
            </w:r>
            <w:r w:rsidR="00D94A4E">
              <w:rPr>
                <w:sz w:val="16"/>
              </w:rPr>
              <w:t>оказания давления на свидетелей</w:t>
            </w:r>
            <w:r>
              <w:rPr>
                <w:sz w:val="16"/>
              </w:rPr>
              <w:t xml:space="preserve"> и побега;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суды не рассмотрели возможность применения других мер пресечения.</w:t>
            </w:r>
          </w:p>
        </w:tc>
        <w:tc>
          <w:tcPr>
            <w:tcW w:w="2698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Пункт 1 статьи 6 — отсутствие заключенных на гражданском процессе — заявителю не была предоставлена возможность присутствовать на судебных слушаниях по его </w:t>
            </w:r>
            <w:proofErr w:type="spellStart"/>
            <w:r>
              <w:rPr>
                <w:sz w:val="16"/>
              </w:rPr>
              <w:t>деликтному</w:t>
            </w:r>
            <w:proofErr w:type="spellEnd"/>
            <w:r>
              <w:rPr>
                <w:sz w:val="16"/>
              </w:rPr>
              <w:t xml:space="preserve"> иску против государства в суде первой инстанции, Советский районный суд г. Красноярска (постановление от 13.05.2013 г.), и апелляционный суд, Красноярский краевой суд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(постановление от 11.12.2013 г.)</w:t>
            </w: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2 600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63685/14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02.09.2014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Игорь Владимирович </w:t>
            </w:r>
            <w:proofErr w:type="spellStart"/>
            <w:r>
              <w:rPr>
                <w:b/>
                <w:sz w:val="16"/>
              </w:rPr>
              <w:t>Щеников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07.05.1979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Шпиц Евгений Викторович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Ярославль</w:t>
            </w: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26.10.2013 г. по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19.10.2015 г.</w:t>
            </w:r>
          </w:p>
        </w:tc>
        <w:tc>
          <w:tcPr>
            <w:tcW w:w="1799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Басманный</w:t>
            </w:r>
            <w:proofErr w:type="spellEnd"/>
            <w:r>
              <w:rPr>
                <w:sz w:val="16"/>
              </w:rPr>
              <w:t xml:space="preserve"> районный суд г. Москвы;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Московский городской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год, 11 месяцев и 24 дня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986B2C" w:rsidRPr="00BC548B" w:rsidRDefault="008D662F" w:rsidP="00524CF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Использование допущений, в отсутствие доказательной базы, о наличии риска того, что лицо скроется от правосудия или </w:t>
            </w:r>
            <w:r w:rsidR="00D94A4E">
              <w:rPr>
                <w:sz w:val="16"/>
              </w:rPr>
              <w:t>воспрепятствует его отправлению</w:t>
            </w:r>
            <w:r>
              <w:rPr>
                <w:sz w:val="16"/>
              </w:rPr>
              <w:t xml:space="preserve">; отсутствие оценки личной ситуации заявителя, снижающей угрозу совершения </w:t>
            </w:r>
            <w:r>
              <w:rPr>
                <w:sz w:val="16"/>
              </w:rPr>
              <w:lastRenderedPageBreak/>
              <w:t xml:space="preserve">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 xml:space="preserve">и побега; </w:t>
            </w: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производства с должным усердием в течение срока содержания под стражей.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2 600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50230/15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06.10.2015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 Вадимович Хорошавин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26.11.1959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Москаленко </w:t>
            </w:r>
            <w:proofErr w:type="spellStart"/>
            <w:r>
              <w:rPr>
                <w:sz w:val="16"/>
              </w:rPr>
              <w:t>Каринна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Акоповна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Страсбург</w:t>
            </w:r>
          </w:p>
        </w:tc>
        <w:tc>
          <w:tcPr>
            <w:tcW w:w="1461" w:type="dxa"/>
          </w:tcPr>
          <w:p w:rsidR="009F4AB7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04.03.2015 г</w:t>
            </w:r>
            <w:r w:rsidR="009F4AB7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</w:p>
          <w:p w:rsidR="0057698F" w:rsidRPr="00BC548B" w:rsidRDefault="0057698F" w:rsidP="009F4A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 w:rsidR="009F4AB7">
              <w:rPr>
                <w:sz w:val="16"/>
              </w:rPr>
              <w:t xml:space="preserve"> </w:t>
            </w:r>
            <w:r>
              <w:rPr>
                <w:sz w:val="16"/>
              </w:rPr>
              <w:t>09.02.2018 г.</w:t>
            </w:r>
          </w:p>
        </w:tc>
        <w:tc>
          <w:tcPr>
            <w:tcW w:w="1799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Басманный</w:t>
            </w:r>
            <w:proofErr w:type="spellEnd"/>
            <w:r>
              <w:rPr>
                <w:sz w:val="16"/>
              </w:rPr>
              <w:t xml:space="preserve"> районный суд г. Москвы;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Московский городской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года, 11 месяцев и 6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910CD2" w:rsidRPr="00BC548B" w:rsidRDefault="008D662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оценки личной ситуации заявителя, снижающей риск совершения повторного преступления, </w:t>
            </w:r>
            <w:r w:rsidR="00D94A4E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>или сокрытия от правосудия, по мере рассмотрения дела;</w:t>
            </w:r>
          </w:p>
          <w:p w:rsidR="00910CD2" w:rsidRPr="00BC548B" w:rsidRDefault="00FB57C8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отсутствие </w:t>
            </w:r>
            <w:proofErr w:type="gramStart"/>
            <w:r>
              <w:rPr>
                <w:sz w:val="16"/>
              </w:rPr>
              <w:t>оценки возможности применения альтернативных мер пресечения</w:t>
            </w:r>
            <w:proofErr w:type="gramEnd"/>
            <w:r>
              <w:rPr>
                <w:sz w:val="16"/>
              </w:rPr>
              <w:t xml:space="preserve"> </w:t>
            </w:r>
            <w:r w:rsidR="00D94A4E">
              <w:rPr>
                <w:sz w:val="16"/>
              </w:rPr>
              <w:t>при рассмотрении</w:t>
            </w:r>
            <w:r>
              <w:rPr>
                <w:sz w:val="16"/>
              </w:rPr>
              <w:t xml:space="preserve"> дела;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разбирательства с должным усердием во время содержания под стражей;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коллективные постановления о заключении под стражу;</w:t>
            </w:r>
          </w:p>
        </w:tc>
        <w:tc>
          <w:tcPr>
            <w:tcW w:w="2698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Пункт 4 статьи 5 - чрезмерная длительность судебного пересмотра постановления о содержании под стражей — задержка в апелляционном пересмотре постановлений о продлении срока содержания под стражей;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24.05.2016 г. Московский городской суд — Апелляция 05.07.2016 г. Московский городской суд;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04.03.2015 г. Московский городской суд — Апелляция 06.04.2015 г. Московский городской суд;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22.04.2015 г. Московский городской суд — Апелляция 24.06.2015 г. Московский городской суд;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24.08.2015 г. Московский городской суд — Апелляция </w:t>
            </w:r>
            <w:r>
              <w:rPr>
                <w:sz w:val="16"/>
              </w:rPr>
              <w:lastRenderedPageBreak/>
              <w:t>05.10.2015 г. Московский городской суд;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25.11.2015 г. Московский городской суд — Апелляция 03.02.2016 г. Московский городской суд</w:t>
            </w: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5 100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9712/17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24.01.2017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Константин Игоревич </w:t>
            </w:r>
            <w:proofErr w:type="spellStart"/>
            <w:r>
              <w:rPr>
                <w:b/>
                <w:sz w:val="16"/>
              </w:rPr>
              <w:t>Рамзин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16.07.1990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Сокальский</w:t>
            </w:r>
            <w:proofErr w:type="spellEnd"/>
            <w:r>
              <w:rPr>
                <w:sz w:val="16"/>
              </w:rPr>
              <w:t xml:space="preserve"> Борис Борисович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Москва</w:t>
            </w:r>
          </w:p>
        </w:tc>
        <w:tc>
          <w:tcPr>
            <w:tcW w:w="1461" w:type="dxa"/>
          </w:tcPr>
          <w:p w:rsidR="009F4AB7" w:rsidRDefault="0057698F" w:rsidP="009F4A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28.04.2015 г</w:t>
            </w:r>
            <w:r w:rsidR="009F4AB7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</w:p>
          <w:p w:rsidR="0057698F" w:rsidRPr="00BC548B" w:rsidRDefault="0057698F" w:rsidP="009F4A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 w:rsidR="003E001E">
              <w:rPr>
                <w:sz w:val="16"/>
              </w:rPr>
              <w:t xml:space="preserve"> </w:t>
            </w:r>
            <w:r>
              <w:rPr>
                <w:sz w:val="16"/>
              </w:rPr>
              <w:t>21.03.2017 г.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Тверской районный суд г. Москвы; Московский областной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год, 10 месяцев и 22 дня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3F43FC" w:rsidRPr="00BC548B" w:rsidRDefault="008D662F" w:rsidP="00524CF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Непрочность доводов, использованных судом; использование допущений, в отсутствие доказательной базы, о наличии риска того, что лицо скроется от правосудия или воспрепятствует правосудию; </w:t>
            </w:r>
            <w:proofErr w:type="spellStart"/>
            <w:r>
              <w:rPr>
                <w:sz w:val="16"/>
              </w:rPr>
              <w:t>нерассмотрение</w:t>
            </w:r>
            <w:proofErr w:type="spellEnd"/>
            <w:r>
              <w:rPr>
                <w:sz w:val="16"/>
              </w:rPr>
              <w:t xml:space="preserve"> возможности применения альтернативных мер пресечения; отсутствие оценки личной ситуации заявителя, снижающей угрозу совершения 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>и побега.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2 700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38251/17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15.05.2017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Виктор Иванович Филатов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27.10.1961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Минина Ирина Александровна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Москва</w:t>
            </w: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29.06.2015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Басманный</w:t>
            </w:r>
            <w:proofErr w:type="spellEnd"/>
            <w:r>
              <w:rPr>
                <w:sz w:val="16"/>
              </w:rPr>
              <w:t xml:space="preserve"> районный суд г. Москвы; Московский городской суд, Мещанский районный суд,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Верховный Суд РФ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Более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лет, 6 месяцев и 10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910CD2" w:rsidRPr="00BC548B" w:rsidRDefault="008D662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Коллективные постановления о заключении под стражу;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Непрочность доводов, использованных судом по мере рассмотрения дела; использование допущений, в отсутствие доказательной базы, о наличии риска того, что лицо скроется от правосудия или воспрепятствует правосудию; </w:t>
            </w:r>
            <w:proofErr w:type="spellStart"/>
            <w:r>
              <w:rPr>
                <w:sz w:val="16"/>
              </w:rPr>
              <w:lastRenderedPageBreak/>
              <w:t>нерассмотрение</w:t>
            </w:r>
            <w:proofErr w:type="spellEnd"/>
            <w:r>
              <w:rPr>
                <w:sz w:val="16"/>
              </w:rPr>
              <w:t xml:space="preserve"> возможности применения альтернативных мер пресечения по мере рассмотрения дела; </w:t>
            </w: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разбирательства с должным усердием во время содержания под стражей.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Пункт 4 статьи 5 — чрезмерная длительность судебного пересмотра содержания под стражей — постановление о заключении под стражу от 27.09.2016 — жалоба рассмотрена 15.11.2016 г.</w:t>
            </w: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6 300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41269/17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30.05.2017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Арман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Славикович</w:t>
            </w:r>
            <w:proofErr w:type="spellEnd"/>
            <w:r>
              <w:rPr>
                <w:b/>
                <w:sz w:val="16"/>
              </w:rPr>
              <w:t xml:space="preserve"> Айрапетян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21.07.1977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Ермакова Галина Алексеевна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Владивосток</w:t>
            </w:r>
          </w:p>
        </w:tc>
        <w:tc>
          <w:tcPr>
            <w:tcW w:w="1461" w:type="dxa"/>
          </w:tcPr>
          <w:p w:rsidR="0057698F" w:rsidRPr="00BC548B" w:rsidRDefault="0057698F" w:rsidP="003E001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01.10.2014 г</w:t>
            </w:r>
            <w:r w:rsidR="003E001E">
              <w:rPr>
                <w:sz w:val="16"/>
              </w:rPr>
              <w:t>.</w:t>
            </w:r>
            <w:r>
              <w:rPr>
                <w:sz w:val="16"/>
              </w:rPr>
              <w:t xml:space="preserve"> по</w:t>
            </w:r>
            <w:r w:rsidR="003E001E">
              <w:rPr>
                <w:sz w:val="16"/>
              </w:rPr>
              <w:t xml:space="preserve"> </w:t>
            </w:r>
            <w:r>
              <w:rPr>
                <w:sz w:val="16"/>
              </w:rPr>
              <w:t>05.02.2018 г.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Уссурийский городской суд Приморского края / Приморский краевой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года, 4 месяца и 5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3F43FC" w:rsidRPr="00BC548B" w:rsidRDefault="008D662F" w:rsidP="00BC548B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Непрочность доводов, использованных судом; использование допущений, в отсутствие доказательной базы, о наличии риска того, что лицо скроется от правосудия или воспрепятствует правосудию, по мере рассмотрения дела; отсутствие оценки личной ситуации заявителя, снижающей угрозу совершения 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 xml:space="preserve">и побега, по мере рассмотрения дела; </w:t>
            </w:r>
            <w:proofErr w:type="spellStart"/>
            <w:r>
              <w:rPr>
                <w:sz w:val="16"/>
              </w:rPr>
              <w:t>нерассмотрение</w:t>
            </w:r>
            <w:proofErr w:type="spellEnd"/>
            <w:r>
              <w:rPr>
                <w:sz w:val="16"/>
              </w:rPr>
              <w:t xml:space="preserve"> возможности применения альтернативных мер пресечения;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разбирательства с должным усердием во время содержания под стражей.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4 600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46292/17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14.06.2017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Александр Олегович </w:t>
            </w:r>
            <w:proofErr w:type="spellStart"/>
            <w:r>
              <w:rPr>
                <w:b/>
                <w:sz w:val="16"/>
              </w:rPr>
              <w:t>Эбингард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25.11.1988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57698F" w:rsidRPr="00BC548B" w:rsidRDefault="0057698F" w:rsidP="003E001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17.09.2015 г</w:t>
            </w:r>
            <w:r w:rsidR="003E001E">
              <w:rPr>
                <w:sz w:val="16"/>
              </w:rPr>
              <w:t>.</w:t>
            </w:r>
            <w:r>
              <w:rPr>
                <w:sz w:val="16"/>
              </w:rPr>
              <w:t xml:space="preserve"> по</w:t>
            </w:r>
            <w:r w:rsidR="003E001E">
              <w:rPr>
                <w:sz w:val="16"/>
              </w:rPr>
              <w:t xml:space="preserve"> </w:t>
            </w:r>
            <w:r>
              <w:rPr>
                <w:sz w:val="16"/>
              </w:rPr>
              <w:t>12.02.2018 г.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Сыктывкарский городской суд;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Верховный Суд Республики Коми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года, 4 месяца и 27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910CD2" w:rsidRPr="00BC548B" w:rsidRDefault="001130A0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Коллективные постановления о заключении под стражу;</w:t>
            </w:r>
          </w:p>
          <w:p w:rsidR="00910CD2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несостоятельность использованных судами оснований по мере рассмотрения дела;</w:t>
            </w:r>
          </w:p>
          <w:p w:rsidR="00593B19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отсутствие оценки личной ситуации </w:t>
            </w:r>
            <w:r>
              <w:rPr>
                <w:sz w:val="16"/>
              </w:rPr>
              <w:lastRenderedPageBreak/>
              <w:t xml:space="preserve">заявителя, снижающей угрозу совершения 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 xml:space="preserve">и побега, по мере рассмотрения дела; </w:t>
            </w:r>
            <w:proofErr w:type="spellStart"/>
            <w:r>
              <w:rPr>
                <w:sz w:val="16"/>
              </w:rPr>
              <w:t>нерассмотрение</w:t>
            </w:r>
            <w:proofErr w:type="spellEnd"/>
            <w:r>
              <w:rPr>
                <w:sz w:val="16"/>
              </w:rPr>
              <w:t xml:space="preserve"> возможности применения альтернативных мер пресечения.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3 300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46650/17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02.06.2017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Денис Игоревич Армяков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22.04.1979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12.12.2012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910CD2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Сыктывкарский городской суд;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Верховный Суд Республики Коми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Более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лет</w:t>
            </w:r>
            <w:r w:rsidR="00524CF1">
              <w:rPr>
                <w:sz w:val="16"/>
              </w:rPr>
              <w:t xml:space="preserve"> </w:t>
            </w:r>
            <w:r>
              <w:rPr>
                <w:sz w:val="16"/>
              </w:rPr>
              <w:t>и 27 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FB57C8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Коллективные постановления о заключении под стражу;</w:t>
            </w:r>
          </w:p>
          <w:p w:rsidR="00FB57C8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разбирательства с должным усердием во время содержания под стражей.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7 900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48129/17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29.05.2017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Константин Иванович </w:t>
            </w:r>
            <w:proofErr w:type="spellStart"/>
            <w:r>
              <w:rPr>
                <w:b/>
                <w:sz w:val="16"/>
              </w:rPr>
              <w:t>Машнин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27.12.1979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20.01.2016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Советский районный суд г. Казани; </w:t>
            </w:r>
            <w:proofErr w:type="spellStart"/>
            <w:r>
              <w:rPr>
                <w:sz w:val="16"/>
              </w:rPr>
              <w:t>Вахитовский</w:t>
            </w:r>
            <w:proofErr w:type="spellEnd"/>
            <w:r>
              <w:rPr>
                <w:sz w:val="16"/>
              </w:rPr>
              <w:t xml:space="preserve"> районный суд г. Казани;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Верховный суд Республики Татарстан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Более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лет, 11 месяцев и 19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FB57C8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Использование допущений, в отсутствие доказательной базы, о наличии риска того, что лицо скроется от правосудия или воспрепятствует правосудию; непрочность доводов, использованных судом по мере рассмотрения дела; отсутствие </w:t>
            </w:r>
            <w:proofErr w:type="gramStart"/>
            <w:r>
              <w:rPr>
                <w:sz w:val="16"/>
              </w:rPr>
              <w:t>рассмотрения возможности применения альтернативных мер пресечения</w:t>
            </w:r>
            <w:proofErr w:type="gramEnd"/>
            <w:r>
              <w:rPr>
                <w:sz w:val="16"/>
              </w:rPr>
              <w:t xml:space="preserve"> по мере рассмотрения дела.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3 900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48492/17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26.05.2017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Фарид </w:t>
            </w:r>
            <w:proofErr w:type="spellStart"/>
            <w:r>
              <w:rPr>
                <w:b/>
                <w:sz w:val="16"/>
              </w:rPr>
              <w:t>Рамазанович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Мустафаев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08.07.1987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3E001E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04.02.2015 г</w:t>
            </w:r>
            <w:r w:rsidR="003E001E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</w:p>
          <w:p w:rsidR="0057698F" w:rsidRPr="00BC548B" w:rsidRDefault="0057698F" w:rsidP="003E001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 w:rsidR="003E001E">
              <w:rPr>
                <w:sz w:val="16"/>
              </w:rPr>
              <w:t xml:space="preserve"> </w:t>
            </w:r>
            <w:r>
              <w:rPr>
                <w:sz w:val="16"/>
              </w:rPr>
              <w:t>30.07.2018 г.</w:t>
            </w:r>
          </w:p>
        </w:tc>
        <w:tc>
          <w:tcPr>
            <w:tcW w:w="1799" w:type="dxa"/>
          </w:tcPr>
          <w:p w:rsidR="00910CD2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Военный суд Приволжского округа;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Верховный Суд Республики Башкортостан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года, 5 месяцев и 27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оценки личной ситуации заявителя, снижающей риск совершения 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>или сокрытия от правосудия, по мере рассмотрения дела;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отсутствие </w:t>
            </w:r>
            <w:proofErr w:type="gramStart"/>
            <w:r>
              <w:rPr>
                <w:sz w:val="16"/>
              </w:rPr>
              <w:t>оценки возможности применения альтернативных мер пресечения</w:t>
            </w:r>
            <w:proofErr w:type="gramEnd"/>
            <w:r>
              <w:rPr>
                <w:sz w:val="16"/>
              </w:rPr>
              <w:t xml:space="preserve"> по мере рассмотрения дела;</w:t>
            </w:r>
          </w:p>
          <w:p w:rsidR="00986B2C" w:rsidRPr="00BC548B" w:rsidRDefault="0057698F" w:rsidP="00524CF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разбирательства с должным усердием во время содержания под стражей.</w:t>
            </w:r>
            <w:r w:rsidR="00524CF1">
              <w:rPr>
                <w:sz w:val="16"/>
              </w:rPr>
              <w:t xml:space="preserve"> 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4 700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49572/17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11.06.2017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Константин Викторович Воронов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28.12.1983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3E001E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20.06.2015 г</w:t>
            </w:r>
            <w:r w:rsidR="003E001E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</w:p>
          <w:p w:rsidR="0057698F" w:rsidRPr="00BC548B" w:rsidRDefault="0057698F" w:rsidP="003E001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 w:rsidR="003E001E">
              <w:rPr>
                <w:sz w:val="16"/>
              </w:rPr>
              <w:t xml:space="preserve"> </w:t>
            </w:r>
            <w:r>
              <w:rPr>
                <w:sz w:val="16"/>
              </w:rPr>
              <w:t>28.06.2017 г.</w:t>
            </w:r>
          </w:p>
        </w:tc>
        <w:tc>
          <w:tcPr>
            <w:tcW w:w="1799" w:type="dxa"/>
          </w:tcPr>
          <w:p w:rsidR="00FB57C8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Югорский районный суд</w:t>
            </w:r>
          </w:p>
          <w:p w:rsidR="00416D2F" w:rsidRPr="00BC548B" w:rsidRDefault="00EF5DC8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Ханты-Мансийского автономного округа;</w:t>
            </w:r>
          </w:p>
          <w:p w:rsidR="00593B19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Ханты-Мансийский районный суд Ханты-Мансийского автономного округа; Суд Ханты-Мансийского автономного округа — Югры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года и 9 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Непрочность доводов, использованных судом; использование допущений, в отсутствие доказательной базы, о наличии риска того, что лицо скроется от правосудия или воспрепятствует правосудию; </w:t>
            </w:r>
            <w:proofErr w:type="spellStart"/>
            <w:r>
              <w:rPr>
                <w:sz w:val="16"/>
              </w:rPr>
              <w:t>нерассмотрение</w:t>
            </w:r>
            <w:proofErr w:type="spellEnd"/>
            <w:r>
              <w:rPr>
                <w:sz w:val="16"/>
              </w:rPr>
              <w:t xml:space="preserve"> возможности применения альтернативных мер пресечения; отсутствие оценки личной ситуации заявителя, снижающей угрозу совершения 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>и побега.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2 700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60773/17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10.08.2017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Анатолий Николаевич </w:t>
            </w:r>
            <w:proofErr w:type="spellStart"/>
            <w:r>
              <w:rPr>
                <w:b/>
                <w:sz w:val="16"/>
              </w:rPr>
              <w:t>Ливада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21.04.1953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Назаров Иван Николаевич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Ростов-на-Дону</w:t>
            </w: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27.03.2017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Советский районный суд г. Казани; </w:t>
            </w:r>
            <w:proofErr w:type="spellStart"/>
            <w:r>
              <w:rPr>
                <w:sz w:val="16"/>
              </w:rPr>
              <w:t>Вахитовский</w:t>
            </w:r>
            <w:proofErr w:type="spellEnd"/>
            <w:r>
              <w:rPr>
                <w:sz w:val="16"/>
              </w:rPr>
              <w:t xml:space="preserve"> районный суд г. Казани;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Верховный суд Республики Татарстан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Более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года, 9 месяцев и 12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Непрочность доводов, использованных судом; использование допущений, в отсутствие доказательной базы, о наличии риска того, что лицо скроется от правосудия или воспрепятствует правосудию; отсутствие оценки личной ситуации заявителя, снижающей угрозу </w:t>
            </w:r>
            <w:r>
              <w:rPr>
                <w:sz w:val="16"/>
              </w:rPr>
              <w:lastRenderedPageBreak/>
              <w:t xml:space="preserve">совершения 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>и побега;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2 600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64359/17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17.08.2017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Ильнар </w:t>
            </w:r>
            <w:proofErr w:type="spellStart"/>
            <w:r>
              <w:rPr>
                <w:b/>
                <w:sz w:val="16"/>
              </w:rPr>
              <w:t>Марсельевич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Абдулманов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27.11.1980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07.02.2017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Советский районный суд г. Казани; </w:t>
            </w:r>
            <w:proofErr w:type="spellStart"/>
            <w:r>
              <w:rPr>
                <w:sz w:val="16"/>
              </w:rPr>
              <w:t>Вахитовский</w:t>
            </w:r>
            <w:proofErr w:type="spellEnd"/>
            <w:r>
              <w:rPr>
                <w:sz w:val="16"/>
              </w:rPr>
              <w:t xml:space="preserve"> районный суд г. Казани;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Верховный суд Республики Татарстан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Более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года, 11 месяцев и 1 дня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986B2C" w:rsidRPr="00BC548B" w:rsidRDefault="000C4E76" w:rsidP="00524C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Непрочность доводов, использованных судом; использование допущения, в отсутствие доказательной базы, наличия рисков, что лицо скроется от правосудия или помешает правосудию; отсутствие оценки личной ситуации заявителя, с сокращением рисков совершения повторного преступления, вступления в конфликт или побега; суды не изучили возможность иных мер пресечения.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2 600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64589/17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21.08.2017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Юрий Иванович Кучеренко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15.04.1983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Кучеренко Роман Иванович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Ставрополь</w:t>
            </w:r>
          </w:p>
        </w:tc>
        <w:tc>
          <w:tcPr>
            <w:tcW w:w="1461" w:type="dxa"/>
          </w:tcPr>
          <w:p w:rsidR="003E001E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 03.03.2017 </w:t>
            </w:r>
            <w:r w:rsidR="003E001E">
              <w:rPr>
                <w:sz w:val="16"/>
              </w:rPr>
              <w:t xml:space="preserve">г. </w:t>
            </w:r>
          </w:p>
          <w:p w:rsidR="0057698F" w:rsidRPr="00BC548B" w:rsidRDefault="0057698F" w:rsidP="003E001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 w:rsidR="003E001E">
              <w:rPr>
                <w:sz w:val="16"/>
              </w:rPr>
              <w:t xml:space="preserve"> </w:t>
            </w:r>
            <w:r>
              <w:rPr>
                <w:sz w:val="16"/>
              </w:rPr>
              <w:t>19.11.2017 г.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Промышленный районный суд г. Ставрополя; Ставропольский краевой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 месяцев и 17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A61EF7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Непрочность доводов, использованных судом; использование допущения, в отсутствие доказательной базы, наличия рисков, что лицо скроется от правосудия или помешает правосудию; отсутствие оценки личной ситуации заявителя, с сокращением рисков совершения повторного преступления, вступления в конфликт или побега; суды не изучили возможность иных мер пресечения.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1 300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68736/17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05.09.2017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Михаил Николаевич Беляев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15.10.1968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Окушко Татьяна Борисовна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г. Москва</w:t>
            </w: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20.02.2017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Таганский районный суд г. Москвы;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Московский </w:t>
            </w:r>
            <w:r>
              <w:rPr>
                <w:sz w:val="16"/>
              </w:rPr>
              <w:lastRenderedPageBreak/>
              <w:t>городской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Более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года, 10 месяцев и 19 </w:t>
            </w:r>
            <w:r>
              <w:rPr>
                <w:sz w:val="16"/>
              </w:rPr>
              <w:lastRenderedPageBreak/>
              <w:t>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Коллективные постановления о заключении под стражу;</w:t>
            </w:r>
          </w:p>
          <w:p w:rsidR="00EF5DC8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Непрочность доводов, использованных </w:t>
            </w:r>
            <w:r>
              <w:rPr>
                <w:sz w:val="16"/>
              </w:rPr>
              <w:lastRenderedPageBreak/>
              <w:t xml:space="preserve">судом; использование допущений, в отсутствие доказательной базы, о наличии риска того, что лицо скроется от правосудия или воспрепятствует правосудию; отсутствие </w:t>
            </w:r>
            <w:proofErr w:type="gramStart"/>
            <w:r>
              <w:rPr>
                <w:sz w:val="16"/>
              </w:rPr>
              <w:t>рассмотрения возможности применения альтернативных мер пресечения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2 700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70196/17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10.09.2017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Владимир Леонидович Коростелев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08.02.1950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07.10.2015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Верховный Суд Республики Коми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Более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лет, 3 месяцев и 1 дня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Использование допущений о риске уклонения от правосудия или воспрепятствования отправлению правосудия при отсутствии доказательной базы по мере рассмотрения дела;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Непрочность доводов, использованных судом; коллективные постановления о заключении по стражу; отсутствие оценки личной ситуации заявителя, снижающей угрозу совершения 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 xml:space="preserve">и побега; </w:t>
            </w:r>
            <w:proofErr w:type="spellStart"/>
            <w:r>
              <w:rPr>
                <w:sz w:val="16"/>
              </w:rPr>
              <w:t>нерассмотрение</w:t>
            </w:r>
            <w:proofErr w:type="spellEnd"/>
            <w:r>
              <w:rPr>
                <w:sz w:val="16"/>
              </w:rPr>
              <w:t xml:space="preserve"> возможности применения альтернативных мер пресечения; </w:t>
            </w: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разбирательства с должным усердием во время содержания под стражей.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4 400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70735/17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01.09.2017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Евгений Сергеевич </w:t>
            </w:r>
            <w:proofErr w:type="spellStart"/>
            <w:r>
              <w:rPr>
                <w:b/>
                <w:sz w:val="16"/>
              </w:rPr>
              <w:lastRenderedPageBreak/>
              <w:t>Айдакин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25.02.1998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Филонова</w:t>
            </w:r>
            <w:proofErr w:type="spellEnd"/>
            <w:r>
              <w:rPr>
                <w:sz w:val="16"/>
              </w:rPr>
              <w:t xml:space="preserve"> Оксана </w:t>
            </w:r>
            <w:r>
              <w:rPr>
                <w:sz w:val="16"/>
              </w:rPr>
              <w:lastRenderedPageBreak/>
              <w:t>Геннадьевна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Саров</w:t>
            </w:r>
          </w:p>
        </w:tc>
        <w:tc>
          <w:tcPr>
            <w:tcW w:w="1461" w:type="dxa"/>
          </w:tcPr>
          <w:p w:rsidR="0057698F" w:rsidRPr="00BC548B" w:rsidRDefault="0057698F" w:rsidP="003E001E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с 21.03.2017 </w:t>
            </w:r>
            <w:r w:rsidR="003E001E">
              <w:rPr>
                <w:sz w:val="16"/>
              </w:rPr>
              <w:t xml:space="preserve">г. </w:t>
            </w:r>
            <w:r w:rsidR="003E001E">
              <w:rPr>
                <w:sz w:val="16"/>
              </w:rPr>
              <w:br/>
            </w:r>
            <w:r>
              <w:rPr>
                <w:sz w:val="16"/>
              </w:rPr>
              <w:t>по</w:t>
            </w:r>
            <w:r w:rsidR="003E001E">
              <w:rPr>
                <w:sz w:val="16"/>
              </w:rPr>
              <w:t xml:space="preserve"> </w:t>
            </w:r>
            <w:r>
              <w:rPr>
                <w:sz w:val="16"/>
              </w:rPr>
              <w:t>16.06.2017 г.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Саровский городской суд;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Нижегородский областной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 месяца и 27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Использование допущений, в отсутствие доказательной базы, о наличии риска того, </w:t>
            </w:r>
            <w:r>
              <w:rPr>
                <w:sz w:val="16"/>
              </w:rPr>
              <w:lastRenderedPageBreak/>
              <w:t xml:space="preserve">что лицо скроется от правосудия или воспрепятствует правосудию; отсутствие </w:t>
            </w:r>
            <w:proofErr w:type="gramStart"/>
            <w:r>
              <w:rPr>
                <w:sz w:val="16"/>
              </w:rPr>
              <w:t>рассмотрения возможности применения альтернативных мер пресечения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698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Пункт 4 статьи 5 — чрезмерная продолжительность судебного </w:t>
            </w:r>
            <w:r>
              <w:rPr>
                <w:sz w:val="16"/>
              </w:rPr>
              <w:lastRenderedPageBreak/>
              <w:t>пересмотра постановления о заключении под стражу — ходатайство об изменении меры пресечения, отклонено решением Саровского городского суда от 06.04.2017 г., которое не было рассмотрено в апелляционном порядке.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Решение Нижегородского областного суда от 21.04.2017 г., в котором отмечалось, что такое решение обжалованию не подлежит, поскольку оно было вынесено в ходе уголовного производства, и что этот вопрос мог быть рассмотрен только тогда, когда суд первой инстанции выносил решение по существу в своем окончательном судебном постановлении. Тем не менее, оно было рассмотрено судом кассационной инстанции 29.06.2017 г., то есть более чем через 2 месяца.</w:t>
            </w: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500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72606/17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29.09.2017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Виктор Иванович </w:t>
            </w:r>
            <w:proofErr w:type="spellStart"/>
            <w:r>
              <w:rPr>
                <w:b/>
                <w:sz w:val="16"/>
              </w:rPr>
              <w:t>Абросичкин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03.02.1952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Гусаков Александр Иванович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г. Москва</w:t>
            </w: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01.02.2017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Никулинский</w:t>
            </w:r>
            <w:proofErr w:type="spellEnd"/>
            <w:r>
              <w:rPr>
                <w:sz w:val="16"/>
              </w:rPr>
              <w:t xml:space="preserve"> районный суд г. Москвы;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Московский городской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Более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года,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11 месяцев и </w:t>
            </w:r>
            <w:r>
              <w:rPr>
                <w:sz w:val="16"/>
              </w:rPr>
              <w:lastRenderedPageBreak/>
              <w:t>7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Коллективные постановления о заключении под стражу;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Непрочность доводов, использованных </w:t>
            </w:r>
            <w:r>
              <w:rPr>
                <w:sz w:val="16"/>
              </w:rPr>
              <w:lastRenderedPageBreak/>
              <w:t xml:space="preserve">судом; использование допущений, в отсутствие доказательной базы, о наличии риска того, что лицо скроется от правосудия или воспрепятствует правосудию; отсутствие оценки личной ситуации заявителя, снижающей угрозу совершения 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>и побега.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2 600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73045/17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03.10.2017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Максим Андреевич Алексеенко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10.11.1981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22.03.2017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Московский районный суд г. Нижнего Новгорода;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Нижегородский областной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Более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года,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 месяцев и 17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524CF1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Непрочность доводов, использованных судом; использование допущений, в отсутствие доказательной базы, о наличии риска того, что лицо скроется от правосудия или воспрепятствует правосудию; отсутствие оценки личной ситуации заявителя, снижающей угрозу</w:t>
            </w:r>
            <w:r w:rsidR="00524CF1">
              <w:rPr>
                <w:sz w:val="16"/>
              </w:rPr>
              <w:t xml:space="preserve"> </w:t>
            </w:r>
            <w:r w:rsidR="0057698F">
              <w:rPr>
                <w:sz w:val="16"/>
              </w:rPr>
              <w:t xml:space="preserve">совершения 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 w:rsidR="0057698F">
              <w:rPr>
                <w:sz w:val="16"/>
              </w:rPr>
              <w:t xml:space="preserve">и побега; отсутствие рассмотрения возможности применения альтернативных мер пресечения; </w:t>
            </w:r>
            <w:proofErr w:type="spellStart"/>
            <w:r w:rsidR="0057698F">
              <w:rPr>
                <w:sz w:val="16"/>
              </w:rPr>
              <w:t>непроведение</w:t>
            </w:r>
            <w:proofErr w:type="spellEnd"/>
            <w:r w:rsidR="0057698F">
              <w:rPr>
                <w:sz w:val="16"/>
              </w:rPr>
              <w:t xml:space="preserve"> разбирательства с должным усердием во время содержания под стражей.</w:t>
            </w:r>
            <w:proofErr w:type="gramEnd"/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2 600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75119/17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18.10.2017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Хадиджа</w:t>
            </w:r>
            <w:proofErr w:type="spellEnd"/>
            <w:r>
              <w:rPr>
                <w:b/>
                <w:sz w:val="16"/>
              </w:rPr>
              <w:t xml:space="preserve"> Руслановна </w:t>
            </w:r>
            <w:proofErr w:type="spellStart"/>
            <w:r>
              <w:rPr>
                <w:b/>
                <w:sz w:val="16"/>
              </w:rPr>
              <w:t>Хамхоева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25.05.1992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Дружкова</w:t>
            </w:r>
            <w:proofErr w:type="spellEnd"/>
            <w:r>
              <w:rPr>
                <w:sz w:val="16"/>
              </w:rPr>
              <w:t xml:space="preserve"> Ольга Владимиров</w:t>
            </w:r>
            <w:r>
              <w:rPr>
                <w:sz w:val="16"/>
              </w:rPr>
              <w:lastRenderedPageBreak/>
              <w:t>на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Москва</w:t>
            </w:r>
          </w:p>
        </w:tc>
        <w:tc>
          <w:tcPr>
            <w:tcW w:w="1461" w:type="dxa"/>
          </w:tcPr>
          <w:p w:rsidR="009F4AB7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с 29.01.2017</w:t>
            </w:r>
            <w:r w:rsidR="003E001E">
              <w:rPr>
                <w:sz w:val="16"/>
              </w:rPr>
              <w:t xml:space="preserve"> г.</w:t>
            </w:r>
            <w:r>
              <w:rPr>
                <w:sz w:val="16"/>
              </w:rPr>
              <w:t xml:space="preserve"> </w:t>
            </w:r>
          </w:p>
          <w:p w:rsidR="0057698F" w:rsidRPr="00BC548B" w:rsidRDefault="0057698F" w:rsidP="009F4A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 w:rsidR="009F4AB7">
              <w:rPr>
                <w:sz w:val="16"/>
              </w:rPr>
              <w:t xml:space="preserve"> </w:t>
            </w:r>
            <w:r>
              <w:rPr>
                <w:sz w:val="16"/>
              </w:rPr>
              <w:t>13.04.2018 г.</w:t>
            </w:r>
          </w:p>
        </w:tc>
        <w:tc>
          <w:tcPr>
            <w:tcW w:w="1799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Пригородный районный суд Республики Северная </w:t>
            </w:r>
            <w:r>
              <w:rPr>
                <w:sz w:val="16"/>
              </w:rPr>
              <w:lastRenderedPageBreak/>
              <w:t>Осетия-Алания;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Верховный Суд Республики Северная Осетия-Алания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 год, 2 месяца и 16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Непрочность доводов, использованных судом; использование допущения, в отсутствие доказательной базы, наличия </w:t>
            </w:r>
            <w:r>
              <w:rPr>
                <w:sz w:val="16"/>
              </w:rPr>
              <w:lastRenderedPageBreak/>
              <w:t>рисков, что лицо скроется от правосудия или помешает правосудию; отсутствие оценки личной ситуации заявителя, с сокращением рисков совершения повторного преступления, вступления в конфликт или побега; суды не изучили возможность иных мер пресечения.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1 700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76640/17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02.10.2017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Дмитрий Александрович Семенцов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19.01.1980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9F4AB7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 27.04.2013 </w:t>
            </w:r>
            <w:r w:rsidR="003E001E">
              <w:rPr>
                <w:sz w:val="16"/>
              </w:rPr>
              <w:t>г.</w:t>
            </w:r>
            <w:r w:rsidR="009F4AB7">
              <w:rPr>
                <w:sz w:val="16"/>
              </w:rPr>
              <w:t xml:space="preserve"> 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 w:rsidR="009F4AB7">
              <w:rPr>
                <w:sz w:val="16"/>
              </w:rPr>
              <w:t xml:space="preserve"> </w:t>
            </w:r>
            <w:r>
              <w:rPr>
                <w:sz w:val="16"/>
              </w:rPr>
              <w:t>29.12.2015 г.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20.07.2016 г.</w:t>
            </w:r>
          </w:p>
          <w:p w:rsidR="0057698F" w:rsidRPr="00BC548B" w:rsidRDefault="00593B19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910CD2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Ленинский районный суд Владивостока; Уссурийский районный суд Приморского края;</w:t>
            </w:r>
          </w:p>
          <w:p w:rsidR="0057698F" w:rsidRPr="00BC548B" w:rsidRDefault="001E772C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Приморский краевой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года, 8 месяцев и 3 дня</w:t>
            </w:r>
          </w:p>
          <w:p w:rsidR="0057698F" w:rsidRPr="00BC548B" w:rsidRDefault="0057698F" w:rsidP="00BC548B">
            <w:pPr>
              <w:jc w:val="center"/>
              <w:rPr>
                <w:sz w:val="6"/>
                <w:szCs w:val="6"/>
              </w:rPr>
            </w:pPr>
          </w:p>
          <w:p w:rsidR="0057698F" w:rsidRPr="00BC548B" w:rsidRDefault="0057698F" w:rsidP="00524C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Более</w:t>
            </w:r>
            <w:r w:rsidR="00524CF1">
              <w:rPr>
                <w:sz w:val="16"/>
              </w:rPr>
              <w:t xml:space="preserve"> </w:t>
            </w:r>
            <w:r>
              <w:rPr>
                <w:sz w:val="16"/>
              </w:rPr>
              <w:t>2 лет,</w:t>
            </w:r>
            <w:r w:rsidR="00524CF1">
              <w:rPr>
                <w:sz w:val="16"/>
              </w:rPr>
              <w:t xml:space="preserve"> </w:t>
            </w:r>
            <w:r w:rsidR="00A61EF7">
              <w:rPr>
                <w:sz w:val="16"/>
              </w:rPr>
              <w:t>5 месяцев и</w:t>
            </w:r>
            <w:r w:rsidR="00524CF1">
              <w:rPr>
                <w:sz w:val="16"/>
              </w:rPr>
              <w:t xml:space="preserve"> </w:t>
            </w:r>
            <w:r w:rsidR="00A61EF7">
              <w:rPr>
                <w:sz w:val="16"/>
              </w:rPr>
              <w:t>19 дней</w:t>
            </w:r>
          </w:p>
        </w:tc>
        <w:tc>
          <w:tcPr>
            <w:tcW w:w="3260" w:type="dxa"/>
          </w:tcPr>
          <w:p w:rsidR="0057698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Использование допущений, в отсутствие доказательной базы, о наличии риска того, что лицо скроется от правосудия или воспрепятствует правосудию; непрочность доводов, использованных судом; коллективные постановления о заключении по стражу; </w:t>
            </w: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производства с должным усердием в течение срока содержания под стражей.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6 800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77729/17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30.10.2017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Денис Владимирович </w:t>
            </w:r>
            <w:proofErr w:type="spellStart"/>
            <w:r>
              <w:rPr>
                <w:b/>
                <w:sz w:val="16"/>
              </w:rPr>
              <w:t>Ирза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01.10.1982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Абубакаров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Магамед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Салтанмуратович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Нальчик</w:t>
            </w: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16.04.2015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A61EF7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Михайловский районный суд Кабардино-Балкарской Республики и</w:t>
            </w:r>
          </w:p>
          <w:p w:rsidR="00910CD2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Прохладненский</w:t>
            </w:r>
            <w:proofErr w:type="spellEnd"/>
            <w:r>
              <w:rPr>
                <w:sz w:val="16"/>
              </w:rPr>
              <w:t xml:space="preserve"> районный суд Кабардино-Балкарской Республики;</w:t>
            </w:r>
          </w:p>
          <w:p w:rsidR="0057698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Верховный Суд </w:t>
            </w:r>
            <w:r>
              <w:rPr>
                <w:sz w:val="16"/>
              </w:rPr>
              <w:lastRenderedPageBreak/>
              <w:t>Кабардино-Балкарской Республики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Более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лет,</w:t>
            </w:r>
            <w:r w:rsidR="00524CF1">
              <w:rPr>
                <w:sz w:val="16"/>
              </w:rPr>
              <w:t xml:space="preserve"> </w:t>
            </w:r>
            <w:r>
              <w:rPr>
                <w:sz w:val="16"/>
              </w:rPr>
              <w:t>8 месяцев и 23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Использование допущений о риске уклонения от правосудия или воспрепятствования отправлению правосудия при отсутствии доказательной базы по мере рассмотрения дела;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непрочность доводов, использованных судом по мере рассмотрения дела; </w:t>
            </w: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разбирательства с должным усердием во время содержания под </w:t>
            </w:r>
            <w:r>
              <w:rPr>
                <w:sz w:val="16"/>
              </w:rPr>
              <w:lastRenderedPageBreak/>
              <w:t>стражей.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5 100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79395/17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07.11.2017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 Александрович Семенов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02.04.1984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9F4AB7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02.11.2016</w:t>
            </w:r>
            <w:r w:rsidR="009F4AB7">
              <w:rPr>
                <w:sz w:val="16"/>
              </w:rPr>
              <w:t xml:space="preserve"> г.</w:t>
            </w:r>
            <w:r>
              <w:rPr>
                <w:sz w:val="16"/>
              </w:rPr>
              <w:t xml:space="preserve"> </w:t>
            </w:r>
          </w:p>
          <w:p w:rsidR="0057698F" w:rsidRPr="00BC548B" w:rsidRDefault="0057698F" w:rsidP="009F4A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 w:rsidR="009F4AB7">
              <w:rPr>
                <w:sz w:val="16"/>
              </w:rPr>
              <w:t xml:space="preserve"> </w:t>
            </w:r>
            <w:r>
              <w:rPr>
                <w:sz w:val="16"/>
              </w:rPr>
              <w:t>10.10.2017 г.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Советский районный суд г. Красноярска; Кировский районный суд г. Красноярска; Красноярский краевой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 месяцев и 9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использование допущений, в отсутствие доказательной базы, о наличии риска того, что лицо скроется от правосудия или воспрепятствует правосудию; непрочность доводов, использованных судом; отсутствие оценки личной ситуации заявителя, снижающей угрозу совершения 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>и побега.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1 300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80186/17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23.10.2017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Роман Владимирович Чернокнижный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31.01.1979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01.03.2012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Сыктывкарский городской суд;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Верховный Суд Республики Коми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Более</w:t>
            </w:r>
          </w:p>
          <w:p w:rsidR="00CF2C29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лет,</w:t>
            </w:r>
            <w:r w:rsidR="00524CF1">
              <w:rPr>
                <w:sz w:val="16"/>
              </w:rPr>
              <w:t xml:space="preserve"> </w:t>
            </w:r>
            <w:r w:rsidR="00A61EF7">
              <w:rPr>
                <w:sz w:val="16"/>
              </w:rPr>
              <w:t>10 месяцев и 7 дней</w:t>
            </w:r>
          </w:p>
          <w:p w:rsidR="00EF5DC8" w:rsidRPr="00BC548B" w:rsidRDefault="00EF5DC8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986B2C" w:rsidRPr="00BC548B" w:rsidRDefault="000C4E76" w:rsidP="00524CF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разбирательства с должным усердием во время содержания под стражей; коллективные постановления о заключении по стражу.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9 200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80336/17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14.11.2017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Руслан Андреевич Петровский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12.10.1988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Рассхон</w:t>
            </w:r>
            <w:proofErr w:type="spellEnd"/>
            <w:r>
              <w:rPr>
                <w:sz w:val="16"/>
              </w:rPr>
              <w:t xml:space="preserve"> Артем Александрович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Санкт-Петербург</w:t>
            </w:r>
          </w:p>
        </w:tc>
        <w:tc>
          <w:tcPr>
            <w:tcW w:w="1461" w:type="dxa"/>
          </w:tcPr>
          <w:p w:rsidR="009F4AB7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02.05.2017</w:t>
            </w:r>
            <w:r w:rsidR="009F4AB7">
              <w:rPr>
                <w:sz w:val="16"/>
              </w:rPr>
              <w:t xml:space="preserve"> г.</w:t>
            </w:r>
            <w:r>
              <w:rPr>
                <w:sz w:val="16"/>
              </w:rPr>
              <w:t xml:space="preserve"> </w:t>
            </w:r>
          </w:p>
          <w:p w:rsidR="0057698F" w:rsidRPr="00BC548B" w:rsidRDefault="0057698F" w:rsidP="009F4A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 w:rsidR="009F4AB7">
              <w:rPr>
                <w:sz w:val="16"/>
              </w:rPr>
              <w:t xml:space="preserve"> </w:t>
            </w:r>
            <w:r>
              <w:rPr>
                <w:sz w:val="16"/>
              </w:rPr>
              <w:t>05.04.2018 г.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Приморский районный суд г. Санкт-Петербурга;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Санкт-Петербургский городской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 месяцев и 4 дня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416D2F" w:rsidRPr="00BC548B" w:rsidRDefault="000C4E76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Использование допущений, в отсутствие доказательной базы, о наличии риска того, что лицо скроется от правосудия или воспрепятствует правосудию; отсутствие оценки личной ситуации заявителя, снижающей угрозу совершения повторного преступления, </w:t>
            </w:r>
            <w:r w:rsidR="000E5152">
              <w:rPr>
                <w:sz w:val="16"/>
              </w:rPr>
              <w:t xml:space="preserve">оказания давления на свидетелей </w:t>
            </w:r>
            <w:r>
              <w:rPr>
                <w:sz w:val="16"/>
              </w:rPr>
              <w:t xml:space="preserve">и побега; отсутствие </w:t>
            </w:r>
            <w:proofErr w:type="gramStart"/>
            <w:r>
              <w:rPr>
                <w:sz w:val="16"/>
              </w:rPr>
              <w:t xml:space="preserve">рассмотрения возможности применения </w:t>
            </w:r>
            <w:r>
              <w:rPr>
                <w:sz w:val="16"/>
              </w:rPr>
              <w:lastRenderedPageBreak/>
              <w:t>альтернативных мер пресечения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1 300</w:t>
            </w:r>
          </w:p>
        </w:tc>
      </w:tr>
      <w:tr w:rsidR="00EF5DC8" w:rsidRPr="00BC548B" w:rsidTr="003E001E">
        <w:trPr>
          <w:jc w:val="center"/>
        </w:trPr>
        <w:tc>
          <w:tcPr>
            <w:tcW w:w="368" w:type="dxa"/>
          </w:tcPr>
          <w:p w:rsidR="0057698F" w:rsidRPr="00BC548B" w:rsidRDefault="0057698F" w:rsidP="00BC548B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1355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80395/17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13.11.2017 г.</w:t>
            </w:r>
          </w:p>
        </w:tc>
        <w:tc>
          <w:tcPr>
            <w:tcW w:w="1339" w:type="dxa"/>
          </w:tcPr>
          <w:p w:rsidR="0057698F" w:rsidRPr="00BC548B" w:rsidRDefault="0057698F" w:rsidP="00BC548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Максим Анатольевич </w:t>
            </w:r>
            <w:proofErr w:type="spellStart"/>
            <w:r>
              <w:rPr>
                <w:b/>
                <w:sz w:val="16"/>
              </w:rPr>
              <w:t>Копытков</w:t>
            </w:r>
            <w:proofErr w:type="spellEnd"/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02.06.1985 г.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46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06.12.2016 г.</w:t>
            </w:r>
          </w:p>
          <w:p w:rsidR="0057698F" w:rsidRPr="00BC548B" w:rsidRDefault="000D50AA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 настоящее время.</w:t>
            </w:r>
          </w:p>
        </w:tc>
        <w:tc>
          <w:tcPr>
            <w:tcW w:w="1799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Советский районный суд г. Красноярска; Красноярский краевой суд</w:t>
            </w:r>
          </w:p>
        </w:tc>
        <w:tc>
          <w:tcPr>
            <w:tcW w:w="1134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Более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лет, 1 месяца и 2 дней</w:t>
            </w:r>
          </w:p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:rsidR="0057698F" w:rsidRPr="00BC548B" w:rsidRDefault="000C4E76" w:rsidP="004035E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Использование допущений о риске уклонения от правосудия или воспрепятствования </w:t>
            </w:r>
            <w:r w:rsidR="004035E2">
              <w:rPr>
                <w:sz w:val="16"/>
              </w:rPr>
              <w:t xml:space="preserve">его </w:t>
            </w:r>
            <w:r>
              <w:rPr>
                <w:sz w:val="16"/>
              </w:rPr>
              <w:t>отправлению при отсутствии доказательной базы.</w:t>
            </w:r>
          </w:p>
        </w:tc>
        <w:tc>
          <w:tcPr>
            <w:tcW w:w="2698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</w:p>
        </w:tc>
        <w:tc>
          <w:tcPr>
            <w:tcW w:w="1321" w:type="dxa"/>
          </w:tcPr>
          <w:p w:rsidR="0057698F" w:rsidRPr="00BC548B" w:rsidRDefault="0057698F" w:rsidP="00BC548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2 900</w:t>
            </w:r>
          </w:p>
        </w:tc>
      </w:tr>
    </w:tbl>
    <w:p w:rsidR="00787E12" w:rsidRPr="00BC548B" w:rsidRDefault="00787E12" w:rsidP="00BC548B">
      <w:pPr>
        <w:jc w:val="left"/>
        <w:rPr>
          <w:sz w:val="6"/>
          <w:szCs w:val="6"/>
        </w:rPr>
      </w:pPr>
    </w:p>
    <w:p w:rsidR="00791456" w:rsidRPr="00BC548B" w:rsidRDefault="00791456" w:rsidP="00BC548B">
      <w:pPr>
        <w:jc w:val="left"/>
        <w:rPr>
          <w:sz w:val="6"/>
          <w:szCs w:val="6"/>
        </w:rPr>
      </w:pPr>
    </w:p>
    <w:sectPr w:rsidR="00791456" w:rsidRPr="00BC548B" w:rsidSect="00524CF1">
      <w:headerReference w:type="even" r:id="rId18"/>
      <w:headerReference w:type="default" r:id="rId19"/>
      <w:footnotePr>
        <w:numRestart w:val="eachPage"/>
      </w:footnotePr>
      <w:endnotePr>
        <w:numFmt w:val="decimal"/>
      </w:endnotePr>
      <w:pgSz w:w="16838" w:h="11906" w:orient="landscape" w:code="9"/>
      <w:pgMar w:top="2274" w:right="2274" w:bottom="1843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64A" w:rsidRPr="003843FD" w:rsidRDefault="00A6664A" w:rsidP="00787E12">
      <w:pPr>
        <w:rPr>
          <w:lang w:val="en-GB"/>
        </w:rPr>
      </w:pPr>
      <w:r w:rsidRPr="003843FD">
        <w:rPr>
          <w:lang w:val="en-GB"/>
        </w:rPr>
        <w:separator/>
      </w:r>
    </w:p>
  </w:endnote>
  <w:endnote w:type="continuationSeparator" w:id="0">
    <w:p w:rsidR="00A6664A" w:rsidRPr="003843FD" w:rsidRDefault="00A6664A" w:rsidP="00787E12">
      <w:pPr>
        <w:rPr>
          <w:lang w:val="en-GB"/>
        </w:rPr>
      </w:pPr>
      <w:r w:rsidRPr="003843FD">
        <w:rPr>
          <w:lang w:val="en-GB"/>
        </w:rPr>
        <w:continuationSeparator/>
      </w:r>
    </w:p>
  </w:endnote>
  <w:endnote w:id="1">
    <w:p w:rsidR="00D94A4E" w:rsidRPr="00986B2C" w:rsidRDefault="00D94A4E" w:rsidP="006751E9">
      <w:pPr>
        <w:pStyle w:val="affff0"/>
        <w:rPr>
          <w:sz w:val="16"/>
          <w:szCs w:val="16"/>
        </w:rPr>
      </w:pPr>
      <w:r>
        <w:rPr>
          <w:sz w:val="16"/>
        </w:rPr>
        <w:endnoteRef/>
      </w:r>
      <w:r>
        <w:rPr>
          <w:sz w:val="16"/>
        </w:rPr>
        <w:t>.  А также суммы любых налогов, которыми могут облагаться присужденные заявителям суммы.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4E" w:rsidRPr="00150BFA" w:rsidRDefault="00D94A4E" w:rsidP="0057698F">
    <w:pPr>
      <w:jc w:val="center"/>
    </w:pPr>
    <w:r>
      <w:rPr>
        <w:noProof/>
        <w:lang w:bidi="ar-SA"/>
      </w:rPr>
      <w:drawing>
        <wp:inline distT="0" distB="0" distL="0" distR="0" wp14:anchorId="57C8EF53" wp14:editId="5292241C">
          <wp:extent cx="771525" cy="619125"/>
          <wp:effectExtent l="0" t="0" r="9525" b="9525"/>
          <wp:docPr id="47" name="Picture 47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A4E" w:rsidRPr="0029309A" w:rsidRDefault="00D94A4E" w:rsidP="0029309A">
    <w:pPr>
      <w:pStyle w:val="af4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64A" w:rsidRPr="003843FD" w:rsidRDefault="00A6664A" w:rsidP="00787E12">
      <w:pPr>
        <w:rPr>
          <w:lang w:val="en-GB"/>
        </w:rPr>
      </w:pPr>
      <w:r w:rsidRPr="003843FD">
        <w:rPr>
          <w:lang w:val="en-GB"/>
        </w:rPr>
        <w:separator/>
      </w:r>
    </w:p>
  </w:footnote>
  <w:footnote w:type="continuationSeparator" w:id="0">
    <w:p w:rsidR="00A6664A" w:rsidRPr="003843FD" w:rsidRDefault="00A6664A" w:rsidP="00787E12">
      <w:pPr>
        <w:rPr>
          <w:lang w:val="en-GB"/>
        </w:rPr>
      </w:pPr>
      <w:r w:rsidRPr="003843FD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4E" w:rsidRPr="00A45145" w:rsidRDefault="00D94A4E" w:rsidP="0057698F">
    <w:pPr>
      <w:jc w:val="center"/>
    </w:pPr>
    <w:r>
      <w:rPr>
        <w:noProof/>
        <w:lang w:bidi="ar-SA"/>
      </w:rPr>
      <w:drawing>
        <wp:inline distT="0" distB="0" distL="0" distR="0" wp14:anchorId="32932F07" wp14:editId="537FE96C">
          <wp:extent cx="2962275" cy="1219200"/>
          <wp:effectExtent l="0" t="0" r="9525" b="0"/>
          <wp:docPr id="48" name="Picture 48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A4E" w:rsidRPr="003843FD" w:rsidRDefault="00D94A4E" w:rsidP="0057698F">
    <w:pPr>
      <w:jc w:val="center"/>
      <w:rPr>
        <w:sz w:val="4"/>
        <w:szCs w:val="4"/>
      </w:rPr>
    </w:pPr>
  </w:p>
  <w:p w:rsidR="00D94A4E" w:rsidRPr="003843FD" w:rsidRDefault="00D94A4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4E" w:rsidRPr="00A45145" w:rsidRDefault="00D94A4E" w:rsidP="0057698F">
    <w:pPr>
      <w:jc w:val="center"/>
    </w:pPr>
    <w:r>
      <w:rPr>
        <w:noProof/>
        <w:lang w:bidi="ar-SA"/>
      </w:rPr>
      <w:drawing>
        <wp:inline distT="0" distB="0" distL="0" distR="0" wp14:anchorId="6D2AB1D1" wp14:editId="19F49A1C">
          <wp:extent cx="2962275" cy="1219200"/>
          <wp:effectExtent l="0" t="0" r="9525" b="0"/>
          <wp:docPr id="43" name="Picture 43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A4E" w:rsidRPr="003843FD" w:rsidRDefault="00D94A4E" w:rsidP="00B6415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4E" w:rsidRPr="005C3A15" w:rsidRDefault="00D94A4E" w:rsidP="006372F5">
    <w:pPr>
      <w:pStyle w:val="ECHRHeader"/>
    </w:pPr>
    <w:r>
      <w:rPr>
        <w:rStyle w:val="affa"/>
      </w:rPr>
      <w:fldChar w:fldCharType="begin"/>
    </w:r>
    <w:r>
      <w:rPr>
        <w:rStyle w:val="affa"/>
      </w:rPr>
      <w:instrText xml:space="preserve"> PAGE </w:instrText>
    </w:r>
    <w:r>
      <w:rPr>
        <w:rStyle w:val="affa"/>
      </w:rPr>
      <w:fldChar w:fldCharType="separate"/>
    </w:r>
    <w:r w:rsidR="004A67CD">
      <w:rPr>
        <w:rStyle w:val="affa"/>
        <w:noProof/>
      </w:rPr>
      <w:t>4</w:t>
    </w:r>
    <w:r>
      <w:rPr>
        <w:rStyle w:val="affa"/>
      </w:rPr>
      <w:fldChar w:fldCharType="end"/>
    </w:r>
    <w:r>
      <w:tab/>
      <w:t>ПОСТАНОВЛЕНИЕ ПО ДЕЛУ «АНАНЧЕВ И ДРУГИЕ ПРОТИВ РОССИИ»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4E" w:rsidRPr="00DE7D3F" w:rsidRDefault="00D94A4E" w:rsidP="006372F5">
    <w:pPr>
      <w:pStyle w:val="ECHRHeader"/>
    </w:pPr>
    <w:r>
      <w:tab/>
      <w:t>ПОСТАНОВЛЕНИЕ ПО ДЕЛУ «АНАНЧЕВ И ДРУГИЕ ПРОТИВ РОССИИ»</w:t>
    </w:r>
    <w:r>
      <w:tab/>
    </w:r>
    <w:r>
      <w:rPr>
        <w:rStyle w:val="affa"/>
      </w:rPr>
      <w:fldChar w:fldCharType="begin"/>
    </w:r>
    <w:r>
      <w:rPr>
        <w:rStyle w:val="affa"/>
      </w:rPr>
      <w:instrText xml:space="preserve"> PAGE </w:instrText>
    </w:r>
    <w:r>
      <w:rPr>
        <w:rStyle w:val="affa"/>
      </w:rPr>
      <w:fldChar w:fldCharType="separate"/>
    </w:r>
    <w:r w:rsidR="004A67CD">
      <w:rPr>
        <w:rStyle w:val="affa"/>
        <w:noProof/>
      </w:rPr>
      <w:t>5</w:t>
    </w:r>
    <w:r>
      <w:rPr>
        <w:rStyle w:val="affa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4E" w:rsidRPr="005C3A15" w:rsidRDefault="00D94A4E" w:rsidP="00E026EC">
    <w:pPr>
      <w:pStyle w:val="JuHeaderLandscape"/>
    </w:pPr>
    <w:r>
      <w:rPr>
        <w:rStyle w:val="affa"/>
      </w:rPr>
      <w:fldChar w:fldCharType="begin"/>
    </w:r>
    <w:r>
      <w:rPr>
        <w:rStyle w:val="affa"/>
      </w:rPr>
      <w:instrText xml:space="preserve"> PAGE </w:instrText>
    </w:r>
    <w:r>
      <w:rPr>
        <w:rStyle w:val="affa"/>
      </w:rPr>
      <w:fldChar w:fldCharType="separate"/>
    </w:r>
    <w:r w:rsidR="004A67CD">
      <w:rPr>
        <w:rStyle w:val="affa"/>
        <w:noProof/>
      </w:rPr>
      <w:t>6</w:t>
    </w:r>
    <w:r>
      <w:rPr>
        <w:rStyle w:val="affa"/>
      </w:rPr>
      <w:fldChar w:fldCharType="end"/>
    </w:r>
    <w:r>
      <w:tab/>
      <w:t>ПОСТАНОВЛЕНИЕ ПО ДЕЛУ «АНАНЧЕВ И ДРУГИЕ ПРОТИВ РОССИИ»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4E" w:rsidRPr="00DE7D3F" w:rsidRDefault="00D94A4E" w:rsidP="00E026EC">
    <w:pPr>
      <w:pStyle w:val="JuHeaderLandscape"/>
    </w:pPr>
    <w:r>
      <w:tab/>
      <w:t>ПОСТАНОВЛЕНИЕ ПО ДЕЛУ «АНАНЧЕВ И ДРУГИЕ ПРОТИВ РОССИИ»</w:t>
    </w:r>
    <w:r>
      <w:tab/>
    </w:r>
    <w:r>
      <w:rPr>
        <w:rStyle w:val="affa"/>
      </w:rPr>
      <w:fldChar w:fldCharType="begin"/>
    </w:r>
    <w:r>
      <w:rPr>
        <w:rStyle w:val="affa"/>
      </w:rPr>
      <w:instrText xml:space="preserve"> PAGE </w:instrText>
    </w:r>
    <w:r>
      <w:rPr>
        <w:rStyle w:val="affa"/>
      </w:rPr>
      <w:fldChar w:fldCharType="separate"/>
    </w:r>
    <w:r w:rsidR="004A67CD">
      <w:rPr>
        <w:rStyle w:val="affa"/>
        <w:noProof/>
      </w:rPr>
      <w:t>7</w:t>
    </w:r>
    <w:r>
      <w:rPr>
        <w:rStyle w:val="aff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28F2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B2435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2E7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ACE6E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66A82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F8C68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34286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3ED5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3854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92470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B51E3"/>
    <w:multiLevelType w:val="multilevel"/>
    <w:tmpl w:val="F842BC8C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1">
    <w:nsid w:val="148D1AE2"/>
    <w:multiLevelType w:val="hybridMultilevel"/>
    <w:tmpl w:val="E9BEC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5C4D5D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388D47DE"/>
    <w:multiLevelType w:val="multilevel"/>
    <w:tmpl w:val="8012C870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9105BF1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D38752F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D3A7FD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0"/>
  </w:num>
  <w:num w:numId="7">
    <w:abstractNumId w:val="15"/>
  </w:num>
  <w:num w:numId="8">
    <w:abstractNumId w:val="12"/>
  </w:num>
  <w:num w:numId="9">
    <w:abstractNumId w:val="9"/>
  </w:num>
  <w:num w:numId="10">
    <w:abstractNumId w:val="14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licationsApp" w:val="25"/>
    <w:docVar w:name="EMM" w:val="0"/>
    <w:docVar w:name="NBEMMDOC" w:val="0"/>
  </w:docVars>
  <w:rsids>
    <w:rsidRoot w:val="006751E9"/>
    <w:rsid w:val="000041F8"/>
    <w:rsid w:val="000042A8"/>
    <w:rsid w:val="00004308"/>
    <w:rsid w:val="00005BF0"/>
    <w:rsid w:val="00007154"/>
    <w:rsid w:val="000103AE"/>
    <w:rsid w:val="00011D69"/>
    <w:rsid w:val="00012AD3"/>
    <w:rsid w:val="00013658"/>
    <w:rsid w:val="00015C2D"/>
    <w:rsid w:val="00015F00"/>
    <w:rsid w:val="000167D8"/>
    <w:rsid w:val="00022C1D"/>
    <w:rsid w:val="00034987"/>
    <w:rsid w:val="000602DF"/>
    <w:rsid w:val="00061B05"/>
    <w:rsid w:val="000632D5"/>
    <w:rsid w:val="000644EE"/>
    <w:rsid w:val="0006764A"/>
    <w:rsid w:val="000925AD"/>
    <w:rsid w:val="000A24EB"/>
    <w:rsid w:val="000B6923"/>
    <w:rsid w:val="000C4E76"/>
    <w:rsid w:val="000C5F3C"/>
    <w:rsid w:val="000C6DCC"/>
    <w:rsid w:val="000D47AA"/>
    <w:rsid w:val="000D50AA"/>
    <w:rsid w:val="000D721F"/>
    <w:rsid w:val="000E069B"/>
    <w:rsid w:val="000E0E82"/>
    <w:rsid w:val="000E1DC5"/>
    <w:rsid w:val="000E223F"/>
    <w:rsid w:val="000E5152"/>
    <w:rsid w:val="000E7D45"/>
    <w:rsid w:val="000F7851"/>
    <w:rsid w:val="00104E23"/>
    <w:rsid w:val="00111B0C"/>
    <w:rsid w:val="001130A0"/>
    <w:rsid w:val="00120D6C"/>
    <w:rsid w:val="001257EC"/>
    <w:rsid w:val="00133D33"/>
    <w:rsid w:val="00134D64"/>
    <w:rsid w:val="00135A30"/>
    <w:rsid w:val="0013612C"/>
    <w:rsid w:val="00137FF6"/>
    <w:rsid w:val="00141650"/>
    <w:rsid w:val="00162A12"/>
    <w:rsid w:val="00166530"/>
    <w:rsid w:val="0018068E"/>
    <w:rsid w:val="001832BD"/>
    <w:rsid w:val="001943B5"/>
    <w:rsid w:val="00195134"/>
    <w:rsid w:val="001A145B"/>
    <w:rsid w:val="001A674C"/>
    <w:rsid w:val="001B2599"/>
    <w:rsid w:val="001B3B24"/>
    <w:rsid w:val="001C0F98"/>
    <w:rsid w:val="001C2A42"/>
    <w:rsid w:val="001C5B98"/>
    <w:rsid w:val="001D63ED"/>
    <w:rsid w:val="001D7348"/>
    <w:rsid w:val="001E035B"/>
    <w:rsid w:val="001E0961"/>
    <w:rsid w:val="001E3EAE"/>
    <w:rsid w:val="001E6F32"/>
    <w:rsid w:val="001E772C"/>
    <w:rsid w:val="001F2145"/>
    <w:rsid w:val="001F2B2B"/>
    <w:rsid w:val="001F6262"/>
    <w:rsid w:val="001F67B0"/>
    <w:rsid w:val="001F7B3D"/>
    <w:rsid w:val="00205F9F"/>
    <w:rsid w:val="00210338"/>
    <w:rsid w:val="002115FC"/>
    <w:rsid w:val="002138A0"/>
    <w:rsid w:val="0021423C"/>
    <w:rsid w:val="00230D00"/>
    <w:rsid w:val="00231DF7"/>
    <w:rsid w:val="00231FD1"/>
    <w:rsid w:val="002339E0"/>
    <w:rsid w:val="00233CF8"/>
    <w:rsid w:val="0023575D"/>
    <w:rsid w:val="00237148"/>
    <w:rsid w:val="0024222D"/>
    <w:rsid w:val="00244B0E"/>
    <w:rsid w:val="00244F6C"/>
    <w:rsid w:val="00246728"/>
    <w:rsid w:val="002532C5"/>
    <w:rsid w:val="002541DD"/>
    <w:rsid w:val="00260C03"/>
    <w:rsid w:val="00263D86"/>
    <w:rsid w:val="0026540E"/>
    <w:rsid w:val="0026599B"/>
    <w:rsid w:val="00275123"/>
    <w:rsid w:val="00282240"/>
    <w:rsid w:val="0029309A"/>
    <w:rsid w:val="002948AD"/>
    <w:rsid w:val="002A01CC"/>
    <w:rsid w:val="002A61B1"/>
    <w:rsid w:val="002A663C"/>
    <w:rsid w:val="002B444B"/>
    <w:rsid w:val="002B5887"/>
    <w:rsid w:val="002C0692"/>
    <w:rsid w:val="002C0E27"/>
    <w:rsid w:val="002C3040"/>
    <w:rsid w:val="002D022D"/>
    <w:rsid w:val="002D24BB"/>
    <w:rsid w:val="002F2AF7"/>
    <w:rsid w:val="002F7E1C"/>
    <w:rsid w:val="00301A75"/>
    <w:rsid w:val="00302F70"/>
    <w:rsid w:val="0030336F"/>
    <w:rsid w:val="0030375E"/>
    <w:rsid w:val="00312A30"/>
    <w:rsid w:val="00320F72"/>
    <w:rsid w:val="0032463E"/>
    <w:rsid w:val="00326224"/>
    <w:rsid w:val="00337EE4"/>
    <w:rsid w:val="00340FFD"/>
    <w:rsid w:val="003506B1"/>
    <w:rsid w:val="00356AC7"/>
    <w:rsid w:val="003609FA"/>
    <w:rsid w:val="003649F4"/>
    <w:rsid w:val="003710C8"/>
    <w:rsid w:val="003750BE"/>
    <w:rsid w:val="003843FD"/>
    <w:rsid w:val="00387B9D"/>
    <w:rsid w:val="0039364F"/>
    <w:rsid w:val="00396686"/>
    <w:rsid w:val="0039778E"/>
    <w:rsid w:val="003B4941"/>
    <w:rsid w:val="003C5714"/>
    <w:rsid w:val="003C6B9F"/>
    <w:rsid w:val="003C6E2A"/>
    <w:rsid w:val="003D0299"/>
    <w:rsid w:val="003E001E"/>
    <w:rsid w:val="003E6D80"/>
    <w:rsid w:val="003F05FA"/>
    <w:rsid w:val="003F244A"/>
    <w:rsid w:val="003F30B8"/>
    <w:rsid w:val="003F43FC"/>
    <w:rsid w:val="003F4C45"/>
    <w:rsid w:val="003F5F7B"/>
    <w:rsid w:val="003F7D64"/>
    <w:rsid w:val="00401C9C"/>
    <w:rsid w:val="004035E2"/>
    <w:rsid w:val="00414300"/>
    <w:rsid w:val="00416D2F"/>
    <w:rsid w:val="00425C67"/>
    <w:rsid w:val="00427E7A"/>
    <w:rsid w:val="00436C49"/>
    <w:rsid w:val="00445366"/>
    <w:rsid w:val="00447F5B"/>
    <w:rsid w:val="00454B6A"/>
    <w:rsid w:val="00461DB0"/>
    <w:rsid w:val="00463926"/>
    <w:rsid w:val="00464C9A"/>
    <w:rsid w:val="00474F3D"/>
    <w:rsid w:val="00477E3A"/>
    <w:rsid w:val="00483E5F"/>
    <w:rsid w:val="00485FF9"/>
    <w:rsid w:val="004907F0"/>
    <w:rsid w:val="0049140B"/>
    <w:rsid w:val="004923A5"/>
    <w:rsid w:val="004941A0"/>
    <w:rsid w:val="00496BFB"/>
    <w:rsid w:val="004A15C7"/>
    <w:rsid w:val="004A67CD"/>
    <w:rsid w:val="004B013B"/>
    <w:rsid w:val="004B112B"/>
    <w:rsid w:val="004C01E4"/>
    <w:rsid w:val="004C086C"/>
    <w:rsid w:val="004C1F56"/>
    <w:rsid w:val="004C27BC"/>
    <w:rsid w:val="004D15F3"/>
    <w:rsid w:val="004D5311"/>
    <w:rsid w:val="004D5DCC"/>
    <w:rsid w:val="004F10AF"/>
    <w:rsid w:val="004F11A4"/>
    <w:rsid w:val="004F2389"/>
    <w:rsid w:val="004F304D"/>
    <w:rsid w:val="004F61BE"/>
    <w:rsid w:val="004F66B1"/>
    <w:rsid w:val="00511C07"/>
    <w:rsid w:val="005173A6"/>
    <w:rsid w:val="00520BAA"/>
    <w:rsid w:val="00524CF1"/>
    <w:rsid w:val="00525208"/>
    <w:rsid w:val="005257A5"/>
    <w:rsid w:val="005264C0"/>
    <w:rsid w:val="00526A8A"/>
    <w:rsid w:val="00531DF2"/>
    <w:rsid w:val="005442EE"/>
    <w:rsid w:val="00547353"/>
    <w:rsid w:val="005474E7"/>
    <w:rsid w:val="005512A3"/>
    <w:rsid w:val="005578CE"/>
    <w:rsid w:val="00562781"/>
    <w:rsid w:val="0057271C"/>
    <w:rsid w:val="00572845"/>
    <w:rsid w:val="0057698F"/>
    <w:rsid w:val="00592772"/>
    <w:rsid w:val="00593B19"/>
    <w:rsid w:val="0059574A"/>
    <w:rsid w:val="005A1B9B"/>
    <w:rsid w:val="005A6751"/>
    <w:rsid w:val="005B092E"/>
    <w:rsid w:val="005B152C"/>
    <w:rsid w:val="005B1EE0"/>
    <w:rsid w:val="005B2B24"/>
    <w:rsid w:val="005B4425"/>
    <w:rsid w:val="005B4B94"/>
    <w:rsid w:val="005C3EE8"/>
    <w:rsid w:val="005D34F9"/>
    <w:rsid w:val="005D4190"/>
    <w:rsid w:val="005D67A3"/>
    <w:rsid w:val="005E2988"/>
    <w:rsid w:val="005E3085"/>
    <w:rsid w:val="005F51E1"/>
    <w:rsid w:val="00611C80"/>
    <w:rsid w:val="00620692"/>
    <w:rsid w:val="006242CA"/>
    <w:rsid w:val="00627507"/>
    <w:rsid w:val="0063245D"/>
    <w:rsid w:val="00633717"/>
    <w:rsid w:val="006344E1"/>
    <w:rsid w:val="006372F5"/>
    <w:rsid w:val="00637EA1"/>
    <w:rsid w:val="006545C4"/>
    <w:rsid w:val="00661971"/>
    <w:rsid w:val="00661CE8"/>
    <w:rsid w:val="006623D9"/>
    <w:rsid w:val="0066550C"/>
    <w:rsid w:val="0066787F"/>
    <w:rsid w:val="006716F2"/>
    <w:rsid w:val="006751E9"/>
    <w:rsid w:val="00682BF2"/>
    <w:rsid w:val="006859CE"/>
    <w:rsid w:val="00691270"/>
    <w:rsid w:val="00694BA8"/>
    <w:rsid w:val="006A037C"/>
    <w:rsid w:val="006A36F4"/>
    <w:rsid w:val="006A406F"/>
    <w:rsid w:val="006A5D3A"/>
    <w:rsid w:val="006C23D4"/>
    <w:rsid w:val="006C7BB0"/>
    <w:rsid w:val="006D3237"/>
    <w:rsid w:val="006E2E37"/>
    <w:rsid w:val="006E3CF1"/>
    <w:rsid w:val="006E7E80"/>
    <w:rsid w:val="006F48CA"/>
    <w:rsid w:val="006F64DD"/>
    <w:rsid w:val="00715127"/>
    <w:rsid w:val="00715E8E"/>
    <w:rsid w:val="00723580"/>
    <w:rsid w:val="00723755"/>
    <w:rsid w:val="0073136C"/>
    <w:rsid w:val="00731F0F"/>
    <w:rsid w:val="00733250"/>
    <w:rsid w:val="00741404"/>
    <w:rsid w:val="007449E5"/>
    <w:rsid w:val="00747FF0"/>
    <w:rsid w:val="007519FD"/>
    <w:rsid w:val="00764D4E"/>
    <w:rsid w:val="00765A1F"/>
    <w:rsid w:val="00775B6D"/>
    <w:rsid w:val="00776D68"/>
    <w:rsid w:val="007850EE"/>
    <w:rsid w:val="00785B95"/>
    <w:rsid w:val="00787E12"/>
    <w:rsid w:val="00790E96"/>
    <w:rsid w:val="00791456"/>
    <w:rsid w:val="00793366"/>
    <w:rsid w:val="007A716F"/>
    <w:rsid w:val="007B270A"/>
    <w:rsid w:val="007C0695"/>
    <w:rsid w:val="007C0F5C"/>
    <w:rsid w:val="007C419A"/>
    <w:rsid w:val="007C4CC8"/>
    <w:rsid w:val="007C5426"/>
    <w:rsid w:val="007C5798"/>
    <w:rsid w:val="007D4832"/>
    <w:rsid w:val="007E21B2"/>
    <w:rsid w:val="007E2C4E"/>
    <w:rsid w:val="007F1905"/>
    <w:rsid w:val="00801300"/>
    <w:rsid w:val="00801F92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EF9"/>
    <w:rsid w:val="0085561B"/>
    <w:rsid w:val="008577FD"/>
    <w:rsid w:val="00860B03"/>
    <w:rsid w:val="0086497A"/>
    <w:rsid w:val="008713A1"/>
    <w:rsid w:val="008732FF"/>
    <w:rsid w:val="008754AB"/>
    <w:rsid w:val="0088060C"/>
    <w:rsid w:val="008867AB"/>
    <w:rsid w:val="00893576"/>
    <w:rsid w:val="00893E73"/>
    <w:rsid w:val="008B02DC"/>
    <w:rsid w:val="008B57CE"/>
    <w:rsid w:val="008C26DE"/>
    <w:rsid w:val="008D2225"/>
    <w:rsid w:val="008D4752"/>
    <w:rsid w:val="008D662F"/>
    <w:rsid w:val="008E271C"/>
    <w:rsid w:val="008E418E"/>
    <w:rsid w:val="008E5BC6"/>
    <w:rsid w:val="008E6A25"/>
    <w:rsid w:val="008F5193"/>
    <w:rsid w:val="009013A7"/>
    <w:rsid w:val="009017FB"/>
    <w:rsid w:val="009017FC"/>
    <w:rsid w:val="0090506B"/>
    <w:rsid w:val="009050C9"/>
    <w:rsid w:val="009066FC"/>
    <w:rsid w:val="00910CD2"/>
    <w:rsid w:val="009140A3"/>
    <w:rsid w:val="009144A2"/>
    <w:rsid w:val="0091510C"/>
    <w:rsid w:val="00917751"/>
    <w:rsid w:val="009259AC"/>
    <w:rsid w:val="00926F38"/>
    <w:rsid w:val="00934301"/>
    <w:rsid w:val="00936CD1"/>
    <w:rsid w:val="00941747"/>
    <w:rsid w:val="00941EFB"/>
    <w:rsid w:val="00944EB0"/>
    <w:rsid w:val="00947AFB"/>
    <w:rsid w:val="00951D7D"/>
    <w:rsid w:val="009630C7"/>
    <w:rsid w:val="00972B55"/>
    <w:rsid w:val="009743B7"/>
    <w:rsid w:val="0098228B"/>
    <w:rsid w:val="009828DA"/>
    <w:rsid w:val="00985BAB"/>
    <w:rsid w:val="00986B2C"/>
    <w:rsid w:val="009B1B5F"/>
    <w:rsid w:val="009B2F84"/>
    <w:rsid w:val="009B6673"/>
    <w:rsid w:val="009C191B"/>
    <w:rsid w:val="009C2BD6"/>
    <w:rsid w:val="009E1F32"/>
    <w:rsid w:val="009E776C"/>
    <w:rsid w:val="009F4AB7"/>
    <w:rsid w:val="00A1726E"/>
    <w:rsid w:val="00A204CF"/>
    <w:rsid w:val="00A23D49"/>
    <w:rsid w:val="00A27004"/>
    <w:rsid w:val="00A30C29"/>
    <w:rsid w:val="00A34DD6"/>
    <w:rsid w:val="00A36819"/>
    <w:rsid w:val="00A36989"/>
    <w:rsid w:val="00A43628"/>
    <w:rsid w:val="00A54192"/>
    <w:rsid w:val="00A548F5"/>
    <w:rsid w:val="00A54F02"/>
    <w:rsid w:val="00A6035E"/>
    <w:rsid w:val="00A6144C"/>
    <w:rsid w:val="00A61EF7"/>
    <w:rsid w:val="00A6488D"/>
    <w:rsid w:val="00A66617"/>
    <w:rsid w:val="00A6664A"/>
    <w:rsid w:val="00A671F8"/>
    <w:rsid w:val="00A673A4"/>
    <w:rsid w:val="00A724AE"/>
    <w:rsid w:val="00A73329"/>
    <w:rsid w:val="00A75C70"/>
    <w:rsid w:val="00A82359"/>
    <w:rsid w:val="00A865D2"/>
    <w:rsid w:val="00A94C20"/>
    <w:rsid w:val="00A95F98"/>
    <w:rsid w:val="00AA227F"/>
    <w:rsid w:val="00AA3BC7"/>
    <w:rsid w:val="00AA754A"/>
    <w:rsid w:val="00AB099E"/>
    <w:rsid w:val="00AB4328"/>
    <w:rsid w:val="00AC72A3"/>
    <w:rsid w:val="00AE0A1C"/>
    <w:rsid w:val="00AE0A2E"/>
    <w:rsid w:val="00AE354C"/>
    <w:rsid w:val="00AF4B07"/>
    <w:rsid w:val="00AF6186"/>
    <w:rsid w:val="00AF7A3A"/>
    <w:rsid w:val="00B14157"/>
    <w:rsid w:val="00B160DB"/>
    <w:rsid w:val="00B20836"/>
    <w:rsid w:val="00B22743"/>
    <w:rsid w:val="00B235BB"/>
    <w:rsid w:val="00B27A44"/>
    <w:rsid w:val="00B30BBF"/>
    <w:rsid w:val="00B33C03"/>
    <w:rsid w:val="00B41122"/>
    <w:rsid w:val="00B44E56"/>
    <w:rsid w:val="00B46543"/>
    <w:rsid w:val="00B47D33"/>
    <w:rsid w:val="00B52BE0"/>
    <w:rsid w:val="00B54133"/>
    <w:rsid w:val="00B577BB"/>
    <w:rsid w:val="00B64153"/>
    <w:rsid w:val="00B701ED"/>
    <w:rsid w:val="00B8086C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1C27"/>
    <w:rsid w:val="00BC548B"/>
    <w:rsid w:val="00BC6BBF"/>
    <w:rsid w:val="00BD1572"/>
    <w:rsid w:val="00BE0A83"/>
    <w:rsid w:val="00BE14E3"/>
    <w:rsid w:val="00BE3774"/>
    <w:rsid w:val="00BE41E5"/>
    <w:rsid w:val="00BF4109"/>
    <w:rsid w:val="00BF4CC3"/>
    <w:rsid w:val="00C054C7"/>
    <w:rsid w:val="00C057B5"/>
    <w:rsid w:val="00C22687"/>
    <w:rsid w:val="00C32E4D"/>
    <w:rsid w:val="00C333A0"/>
    <w:rsid w:val="00C3622E"/>
    <w:rsid w:val="00C36A81"/>
    <w:rsid w:val="00C41974"/>
    <w:rsid w:val="00C42D6C"/>
    <w:rsid w:val="00C43D38"/>
    <w:rsid w:val="00C47F94"/>
    <w:rsid w:val="00C53F4A"/>
    <w:rsid w:val="00C54125"/>
    <w:rsid w:val="00C55B54"/>
    <w:rsid w:val="00C6098E"/>
    <w:rsid w:val="00C6152C"/>
    <w:rsid w:val="00C74810"/>
    <w:rsid w:val="00C90D68"/>
    <w:rsid w:val="00C939FE"/>
    <w:rsid w:val="00CA4BDA"/>
    <w:rsid w:val="00CB1F66"/>
    <w:rsid w:val="00CB2951"/>
    <w:rsid w:val="00CD282B"/>
    <w:rsid w:val="00CD4C35"/>
    <w:rsid w:val="00CD7369"/>
    <w:rsid w:val="00CE0B0E"/>
    <w:rsid w:val="00CE3831"/>
    <w:rsid w:val="00CF2C29"/>
    <w:rsid w:val="00CF644B"/>
    <w:rsid w:val="00D00ABB"/>
    <w:rsid w:val="00D02EEC"/>
    <w:rsid w:val="00D03551"/>
    <w:rsid w:val="00D06A63"/>
    <w:rsid w:val="00D07E0E"/>
    <w:rsid w:val="00D11478"/>
    <w:rsid w:val="00D15ED0"/>
    <w:rsid w:val="00D21B3E"/>
    <w:rsid w:val="00D21FED"/>
    <w:rsid w:val="00D24251"/>
    <w:rsid w:val="00D343E2"/>
    <w:rsid w:val="00D361A2"/>
    <w:rsid w:val="00D44C2E"/>
    <w:rsid w:val="00D45414"/>
    <w:rsid w:val="00D566BD"/>
    <w:rsid w:val="00D57A4D"/>
    <w:rsid w:val="00D60AA7"/>
    <w:rsid w:val="00D6435F"/>
    <w:rsid w:val="00D646B4"/>
    <w:rsid w:val="00D648F2"/>
    <w:rsid w:val="00D75E28"/>
    <w:rsid w:val="00D772C2"/>
    <w:rsid w:val="00D8008E"/>
    <w:rsid w:val="00D82C45"/>
    <w:rsid w:val="00D908A8"/>
    <w:rsid w:val="00D94A4E"/>
    <w:rsid w:val="00D977B6"/>
    <w:rsid w:val="00DA4A31"/>
    <w:rsid w:val="00DA7B04"/>
    <w:rsid w:val="00DB36C2"/>
    <w:rsid w:val="00DC169B"/>
    <w:rsid w:val="00DC2AB9"/>
    <w:rsid w:val="00DC63F0"/>
    <w:rsid w:val="00DD6EE5"/>
    <w:rsid w:val="00DE386C"/>
    <w:rsid w:val="00DE4D35"/>
    <w:rsid w:val="00DF098B"/>
    <w:rsid w:val="00DF11C4"/>
    <w:rsid w:val="00DF210C"/>
    <w:rsid w:val="00DF4B6A"/>
    <w:rsid w:val="00E026EC"/>
    <w:rsid w:val="00E02C09"/>
    <w:rsid w:val="00E04D59"/>
    <w:rsid w:val="00E07BC4"/>
    <w:rsid w:val="00E07DA1"/>
    <w:rsid w:val="00E123CB"/>
    <w:rsid w:val="00E20E13"/>
    <w:rsid w:val="00E21DBC"/>
    <w:rsid w:val="00E275D7"/>
    <w:rsid w:val="00E27DBE"/>
    <w:rsid w:val="00E32AB1"/>
    <w:rsid w:val="00E36C71"/>
    <w:rsid w:val="00E40404"/>
    <w:rsid w:val="00E459C6"/>
    <w:rsid w:val="00E47589"/>
    <w:rsid w:val="00E50FE8"/>
    <w:rsid w:val="00E64915"/>
    <w:rsid w:val="00E661D4"/>
    <w:rsid w:val="00E70091"/>
    <w:rsid w:val="00E720F5"/>
    <w:rsid w:val="00E76D47"/>
    <w:rsid w:val="00E849F7"/>
    <w:rsid w:val="00E84AA5"/>
    <w:rsid w:val="00E87E9F"/>
    <w:rsid w:val="00E90302"/>
    <w:rsid w:val="00E97396"/>
    <w:rsid w:val="00EA185E"/>
    <w:rsid w:val="00EA592A"/>
    <w:rsid w:val="00EB14E4"/>
    <w:rsid w:val="00EB32A5"/>
    <w:rsid w:val="00EB34ED"/>
    <w:rsid w:val="00EB7BE0"/>
    <w:rsid w:val="00EC315E"/>
    <w:rsid w:val="00ED077C"/>
    <w:rsid w:val="00ED1190"/>
    <w:rsid w:val="00ED6544"/>
    <w:rsid w:val="00EE0277"/>
    <w:rsid w:val="00EE3E00"/>
    <w:rsid w:val="00EE408C"/>
    <w:rsid w:val="00EE5DD2"/>
    <w:rsid w:val="00EF5DC8"/>
    <w:rsid w:val="00EF5EAC"/>
    <w:rsid w:val="00F00A79"/>
    <w:rsid w:val="00F00E86"/>
    <w:rsid w:val="00F07C1E"/>
    <w:rsid w:val="00F105DB"/>
    <w:rsid w:val="00F132BC"/>
    <w:rsid w:val="00F13D80"/>
    <w:rsid w:val="00F16AAA"/>
    <w:rsid w:val="00F21161"/>
    <w:rsid w:val="00F218EF"/>
    <w:rsid w:val="00F21BC7"/>
    <w:rsid w:val="00F22500"/>
    <w:rsid w:val="00F266A2"/>
    <w:rsid w:val="00F32269"/>
    <w:rsid w:val="00F32C68"/>
    <w:rsid w:val="00F56A6F"/>
    <w:rsid w:val="00F5709C"/>
    <w:rsid w:val="00F64EF1"/>
    <w:rsid w:val="00F74747"/>
    <w:rsid w:val="00F74BED"/>
    <w:rsid w:val="00F83537"/>
    <w:rsid w:val="00F837A4"/>
    <w:rsid w:val="00F8765F"/>
    <w:rsid w:val="00F90767"/>
    <w:rsid w:val="00FA685B"/>
    <w:rsid w:val="00FB0C01"/>
    <w:rsid w:val="00FB57C8"/>
    <w:rsid w:val="00FC18F2"/>
    <w:rsid w:val="00FC39E5"/>
    <w:rsid w:val="00FC3A78"/>
    <w:rsid w:val="00FD1005"/>
    <w:rsid w:val="00FD6C75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0167D8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0167D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0167D8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0167D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0167D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0167D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6">
    <w:name w:val="heading 6"/>
    <w:basedOn w:val="a2"/>
    <w:next w:val="a2"/>
    <w:link w:val="60"/>
    <w:uiPriority w:val="99"/>
    <w:semiHidden/>
    <w:rsid w:val="000167D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2"/>
    <w:next w:val="a2"/>
    <w:link w:val="70"/>
    <w:uiPriority w:val="99"/>
    <w:semiHidden/>
    <w:qFormat/>
    <w:rsid w:val="000167D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2"/>
    <w:next w:val="a2"/>
    <w:link w:val="80"/>
    <w:uiPriority w:val="99"/>
    <w:semiHidden/>
    <w:qFormat/>
    <w:rsid w:val="000167D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2"/>
    <w:next w:val="a2"/>
    <w:link w:val="90"/>
    <w:uiPriority w:val="99"/>
    <w:semiHidden/>
    <w:qFormat/>
    <w:rsid w:val="000167D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0167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0167D8"/>
    <w:rPr>
      <w:rFonts w:ascii="Tahoma" w:eastAsiaTheme="minorEastAsia" w:hAnsi="Tahoma" w:cs="Tahoma"/>
      <w:sz w:val="16"/>
      <w:szCs w:val="16"/>
    </w:rPr>
  </w:style>
  <w:style w:type="character" w:styleId="a8">
    <w:name w:val="Book Title"/>
    <w:uiPriority w:val="99"/>
    <w:semiHidden/>
    <w:qFormat/>
    <w:rsid w:val="000167D8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0167D8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OpiPara">
    <w:name w:val="Opi_Para"/>
    <w:basedOn w:val="ECHRPara"/>
    <w:uiPriority w:val="46"/>
    <w:qFormat/>
    <w:rsid w:val="000167D8"/>
  </w:style>
  <w:style w:type="character" w:styleId="aa">
    <w:name w:val="Strong"/>
    <w:uiPriority w:val="99"/>
    <w:semiHidden/>
    <w:qFormat/>
    <w:rsid w:val="000167D8"/>
    <w:rPr>
      <w:b/>
      <w:bCs/>
    </w:rPr>
  </w:style>
  <w:style w:type="paragraph" w:styleId="ab">
    <w:name w:val="No Spacing"/>
    <w:basedOn w:val="a2"/>
    <w:link w:val="ac"/>
    <w:semiHidden/>
    <w:qFormat/>
    <w:rsid w:val="000167D8"/>
  </w:style>
  <w:style w:type="character" w:customStyle="1" w:styleId="ac">
    <w:name w:val="Без интервала Знак"/>
    <w:basedOn w:val="a3"/>
    <w:link w:val="ab"/>
    <w:semiHidden/>
    <w:rsid w:val="000167D8"/>
    <w:rPr>
      <w:rFonts w:eastAsiaTheme="minorEastAsia"/>
      <w:sz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0167D8"/>
    <w:pPr>
      <w:spacing w:before="120" w:after="120"/>
      <w:ind w:left="425" w:firstLine="142"/>
    </w:pPr>
    <w:rPr>
      <w:sz w:val="20"/>
    </w:rPr>
  </w:style>
  <w:style w:type="paragraph" w:customStyle="1" w:styleId="JuParaSub">
    <w:name w:val="Ju_Para_Sub"/>
    <w:basedOn w:val="ECHRPara"/>
    <w:uiPriority w:val="13"/>
    <w:qFormat/>
    <w:rsid w:val="000167D8"/>
    <w:pPr>
      <w:ind w:left="284"/>
    </w:pPr>
  </w:style>
  <w:style w:type="paragraph" w:customStyle="1" w:styleId="OpiParaSub">
    <w:name w:val="Opi_Para_Sub"/>
    <w:basedOn w:val="JuParaSub"/>
    <w:uiPriority w:val="47"/>
    <w:qFormat/>
    <w:rsid w:val="000167D8"/>
  </w:style>
  <w:style w:type="paragraph" w:customStyle="1" w:styleId="OpiQuot">
    <w:name w:val="Opi_Quot"/>
    <w:basedOn w:val="ECHRParaQuote"/>
    <w:uiPriority w:val="48"/>
    <w:qFormat/>
    <w:rsid w:val="000167D8"/>
  </w:style>
  <w:style w:type="paragraph" w:customStyle="1" w:styleId="OpiQuotSub">
    <w:name w:val="Opi_Quot_Sub"/>
    <w:basedOn w:val="JuQuotSub"/>
    <w:uiPriority w:val="49"/>
    <w:qFormat/>
    <w:rsid w:val="000167D8"/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0167D8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0167D8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QuotSub">
    <w:name w:val="Ju_Quot_Sub"/>
    <w:basedOn w:val="ECHRParaQuote"/>
    <w:uiPriority w:val="15"/>
    <w:qFormat/>
    <w:rsid w:val="000167D8"/>
    <w:pPr>
      <w:ind w:left="567"/>
    </w:p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0167D8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a2"/>
    <w:uiPriority w:val="31"/>
    <w:qFormat/>
    <w:rsid w:val="000167D8"/>
    <w:pPr>
      <w:tabs>
        <w:tab w:val="center" w:pos="6407"/>
      </w:tabs>
      <w:spacing w:before="720"/>
      <w:jc w:val="right"/>
    </w:pPr>
  </w:style>
  <w:style w:type="paragraph" w:customStyle="1" w:styleId="OpiHA">
    <w:name w:val="Opi_H_A"/>
    <w:basedOn w:val="ECHRHeading1"/>
    <w:next w:val="OpiPara"/>
    <w:uiPriority w:val="41"/>
    <w:qFormat/>
    <w:rsid w:val="000167D8"/>
    <w:pPr>
      <w:tabs>
        <w:tab w:val="clear" w:pos="357"/>
      </w:tabs>
      <w:outlineLvl w:val="1"/>
    </w:pPr>
    <w:rPr>
      <w:b/>
    </w:rPr>
  </w:style>
  <w:style w:type="paragraph" w:styleId="ad">
    <w:name w:val="Title"/>
    <w:basedOn w:val="a2"/>
    <w:next w:val="a2"/>
    <w:link w:val="ae"/>
    <w:uiPriority w:val="99"/>
    <w:semiHidden/>
    <w:qFormat/>
    <w:rsid w:val="000167D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e">
    <w:name w:val="Название Знак"/>
    <w:basedOn w:val="a3"/>
    <w:link w:val="ad"/>
    <w:uiPriority w:val="99"/>
    <w:semiHidden/>
    <w:rsid w:val="000167D8"/>
    <w:rPr>
      <w:rFonts w:asciiTheme="majorHAnsi" w:eastAsiaTheme="majorEastAsia" w:hAnsiTheme="majorHAnsi" w:cstheme="majorBidi"/>
      <w:spacing w:val="5"/>
      <w:sz w:val="52"/>
      <w:szCs w:val="52"/>
      <w:lang w:bidi="ru-RU"/>
    </w:rPr>
  </w:style>
  <w:style w:type="character" w:customStyle="1" w:styleId="JUNAMES">
    <w:name w:val="JU_NAMES"/>
    <w:uiPriority w:val="17"/>
    <w:qFormat/>
    <w:rsid w:val="000167D8"/>
    <w:rPr>
      <w:caps w:val="0"/>
      <w:smallCaps/>
    </w:rPr>
  </w:style>
  <w:style w:type="character" w:customStyle="1" w:styleId="JuITMark">
    <w:name w:val="Ju_ITMark"/>
    <w:basedOn w:val="a3"/>
    <w:uiPriority w:val="38"/>
    <w:qFormat/>
    <w:rsid w:val="000167D8"/>
    <w:rPr>
      <w:vanish w:val="0"/>
      <w:color w:val="auto"/>
      <w:sz w:val="14"/>
    </w:rPr>
  </w:style>
  <w:style w:type="paragraph" w:customStyle="1" w:styleId="OpiTranslation">
    <w:name w:val="Opi_Translation"/>
    <w:basedOn w:val="a2"/>
    <w:next w:val="OpiPara"/>
    <w:uiPriority w:val="40"/>
    <w:qFormat/>
    <w:rsid w:val="000167D8"/>
    <w:pPr>
      <w:jc w:val="center"/>
      <w:outlineLvl w:val="0"/>
    </w:pPr>
    <w:rPr>
      <w:i/>
    </w:rPr>
  </w:style>
  <w:style w:type="paragraph" w:customStyle="1" w:styleId="JuCourt">
    <w:name w:val="Ju_Court"/>
    <w:basedOn w:val="a2"/>
    <w:next w:val="a2"/>
    <w:uiPriority w:val="16"/>
    <w:qFormat/>
    <w:rsid w:val="000167D8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0167D8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0167D8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0167D8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0167D8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styleId="a9">
    <w:name w:val="header"/>
    <w:basedOn w:val="a2"/>
    <w:link w:val="af"/>
    <w:uiPriority w:val="57"/>
    <w:semiHidden/>
    <w:rsid w:val="000167D8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">
    <w:name w:val="Верхний колонтитул Знак"/>
    <w:basedOn w:val="a3"/>
    <w:link w:val="a9"/>
    <w:uiPriority w:val="57"/>
    <w:semiHidden/>
    <w:rsid w:val="000167D8"/>
    <w:rPr>
      <w:sz w:val="24"/>
    </w:rPr>
  </w:style>
  <w:style w:type="character" w:customStyle="1" w:styleId="10">
    <w:name w:val="Заголовок 1 Знак"/>
    <w:basedOn w:val="a3"/>
    <w:link w:val="1"/>
    <w:uiPriority w:val="99"/>
    <w:semiHidden/>
    <w:rsid w:val="000167D8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0167D8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0167D8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character" w:customStyle="1" w:styleId="22">
    <w:name w:val="Заголовок 2 Знак"/>
    <w:basedOn w:val="a3"/>
    <w:link w:val="21"/>
    <w:uiPriority w:val="99"/>
    <w:semiHidden/>
    <w:rsid w:val="000167D8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0167D8"/>
    <w:pPr>
      <w:keepNext/>
      <w:keepLines/>
      <w:spacing w:before="240" w:after="120"/>
      <w:ind w:left="1236"/>
    </w:pPr>
    <w:rPr>
      <w:sz w:val="20"/>
    </w:rPr>
  </w:style>
  <w:style w:type="paragraph" w:customStyle="1" w:styleId="JuList">
    <w:name w:val="Ju_List"/>
    <w:basedOn w:val="a2"/>
    <w:uiPriority w:val="28"/>
    <w:qFormat/>
    <w:rsid w:val="000167D8"/>
    <w:pPr>
      <w:ind w:left="340" w:hanging="340"/>
    </w:pPr>
  </w:style>
  <w:style w:type="character" w:customStyle="1" w:styleId="32">
    <w:name w:val="Заголовок 3 Знак"/>
    <w:basedOn w:val="a3"/>
    <w:link w:val="31"/>
    <w:uiPriority w:val="99"/>
    <w:semiHidden/>
    <w:rsid w:val="000167D8"/>
    <w:rPr>
      <w:rFonts w:asciiTheme="majorHAnsi" w:eastAsiaTheme="majorEastAsia" w:hAnsiTheme="majorHAnsi" w:cstheme="majorBidi"/>
      <w:b/>
      <w:bCs/>
      <w:color w:val="5F5F5F"/>
      <w:sz w:val="24"/>
    </w:rPr>
  </w:style>
  <w:style w:type="paragraph" w:customStyle="1" w:styleId="JuLista">
    <w:name w:val="Ju_List_a"/>
    <w:basedOn w:val="JuList"/>
    <w:uiPriority w:val="28"/>
    <w:qFormat/>
    <w:rsid w:val="000167D8"/>
    <w:pPr>
      <w:ind w:left="346" w:firstLine="0"/>
    </w:pPr>
  </w:style>
  <w:style w:type="paragraph" w:customStyle="1" w:styleId="JuListi">
    <w:name w:val="Ju_List_i"/>
    <w:basedOn w:val="a2"/>
    <w:next w:val="JuLista"/>
    <w:uiPriority w:val="28"/>
    <w:qFormat/>
    <w:rsid w:val="000167D8"/>
    <w:pPr>
      <w:ind w:left="794"/>
    </w:pPr>
  </w:style>
  <w:style w:type="character" w:customStyle="1" w:styleId="42">
    <w:name w:val="Заголовок 4 Знак"/>
    <w:basedOn w:val="a3"/>
    <w:link w:val="41"/>
    <w:uiPriority w:val="99"/>
    <w:semiHidden/>
    <w:rsid w:val="000167D8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paragraph" w:customStyle="1" w:styleId="OpiH1">
    <w:name w:val="Opi_H_1"/>
    <w:basedOn w:val="ECHRHeading2"/>
    <w:uiPriority w:val="42"/>
    <w:qFormat/>
    <w:rsid w:val="000167D8"/>
    <w:pPr>
      <w:ind w:left="635" w:hanging="357"/>
      <w:outlineLvl w:val="2"/>
    </w:pPr>
  </w:style>
  <w:style w:type="character" w:customStyle="1" w:styleId="52">
    <w:name w:val="Заголовок 5 Знак"/>
    <w:basedOn w:val="a3"/>
    <w:link w:val="51"/>
    <w:uiPriority w:val="99"/>
    <w:semiHidden/>
    <w:rsid w:val="000167D8"/>
    <w:rPr>
      <w:rFonts w:asciiTheme="majorHAnsi" w:eastAsiaTheme="majorEastAsia" w:hAnsiTheme="majorHAnsi" w:cstheme="majorBidi"/>
      <w:b/>
      <w:bCs/>
      <w:color w:val="808080"/>
      <w:sz w:val="24"/>
    </w:rPr>
  </w:style>
  <w:style w:type="paragraph" w:customStyle="1" w:styleId="OpiHa0">
    <w:name w:val="Opi_H_a"/>
    <w:basedOn w:val="ECHRHeading3"/>
    <w:uiPriority w:val="43"/>
    <w:qFormat/>
    <w:rsid w:val="000167D8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0167D8"/>
    <w:pPr>
      <w:ind w:left="1037" w:hanging="357"/>
      <w:outlineLvl w:val="4"/>
    </w:pPr>
    <w:rPr>
      <w:b w:val="0"/>
      <w:i/>
    </w:rPr>
  </w:style>
  <w:style w:type="character" w:styleId="af0">
    <w:name w:val="Subtle Emphasis"/>
    <w:uiPriority w:val="99"/>
    <w:semiHidden/>
    <w:qFormat/>
    <w:rsid w:val="000167D8"/>
    <w:rPr>
      <w:i/>
      <w:iCs/>
    </w:rPr>
  </w:style>
  <w:style w:type="paragraph" w:customStyle="1" w:styleId="DummyStyle">
    <w:name w:val="Dummy_Style"/>
    <w:basedOn w:val="a2"/>
    <w:semiHidden/>
    <w:qFormat/>
    <w:rsid w:val="000167D8"/>
    <w:rPr>
      <w:color w:val="00B050"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af1">
    <w:name w:val="Subtitle"/>
    <w:basedOn w:val="a2"/>
    <w:next w:val="a2"/>
    <w:link w:val="af2"/>
    <w:uiPriority w:val="99"/>
    <w:semiHidden/>
    <w:qFormat/>
    <w:rsid w:val="000167D8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f2">
    <w:name w:val="Подзаголовок Знак"/>
    <w:basedOn w:val="a3"/>
    <w:link w:val="af1"/>
    <w:uiPriority w:val="99"/>
    <w:semiHidden/>
    <w:rsid w:val="000167D8"/>
    <w:rPr>
      <w:rFonts w:asciiTheme="majorHAnsi" w:eastAsiaTheme="majorEastAsia" w:hAnsiTheme="majorHAnsi" w:cstheme="majorBidi"/>
      <w:i/>
      <w:iCs/>
      <w:spacing w:val="13"/>
      <w:sz w:val="24"/>
      <w:szCs w:val="24"/>
      <w:lang w:bidi="ru-RU"/>
    </w:r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0167D8"/>
    <w:pPr>
      <w:spacing w:after="240"/>
      <w:jc w:val="center"/>
      <w:outlineLvl w:val="0"/>
    </w:pPr>
    <w:rPr>
      <w:rFonts w:asciiTheme="majorHAnsi" w:hAnsiTheme="majorHAnsi"/>
      <w:i/>
    </w:rPr>
  </w:style>
  <w:style w:type="character" w:styleId="af3">
    <w:name w:val="Emphasis"/>
    <w:uiPriority w:val="99"/>
    <w:semiHidden/>
    <w:qFormat/>
    <w:rsid w:val="000167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footer"/>
    <w:basedOn w:val="a2"/>
    <w:link w:val="af5"/>
    <w:uiPriority w:val="57"/>
    <w:semiHidden/>
    <w:rsid w:val="000167D8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5">
    <w:name w:val="Нижний колонтитул Знак"/>
    <w:basedOn w:val="a3"/>
    <w:link w:val="af4"/>
    <w:uiPriority w:val="57"/>
    <w:semiHidden/>
    <w:rsid w:val="000167D8"/>
    <w:rPr>
      <w:sz w:val="24"/>
    </w:rPr>
  </w:style>
  <w:style w:type="character" w:styleId="af6">
    <w:name w:val="footnote reference"/>
    <w:basedOn w:val="a3"/>
    <w:uiPriority w:val="99"/>
    <w:semiHidden/>
    <w:rsid w:val="000167D8"/>
    <w:rPr>
      <w:vertAlign w:val="superscript"/>
    </w:rPr>
  </w:style>
  <w:style w:type="paragraph" w:styleId="af7">
    <w:name w:val="footnote text"/>
    <w:basedOn w:val="a2"/>
    <w:link w:val="af8"/>
    <w:uiPriority w:val="99"/>
    <w:semiHidden/>
    <w:rsid w:val="000167D8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rsid w:val="000167D8"/>
    <w:rPr>
      <w:rFonts w:eastAsiaTheme="minorEastAsia"/>
      <w:sz w:val="20"/>
      <w:szCs w:val="20"/>
    </w:rPr>
  </w:style>
  <w:style w:type="character" w:customStyle="1" w:styleId="60">
    <w:name w:val="Заголовок 6 Знак"/>
    <w:basedOn w:val="a3"/>
    <w:link w:val="6"/>
    <w:uiPriority w:val="99"/>
    <w:semiHidden/>
    <w:rsid w:val="000167D8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ru-RU"/>
    </w:rPr>
  </w:style>
  <w:style w:type="character" w:customStyle="1" w:styleId="70">
    <w:name w:val="Заголовок 7 Знак"/>
    <w:basedOn w:val="a3"/>
    <w:link w:val="7"/>
    <w:uiPriority w:val="99"/>
    <w:semiHidden/>
    <w:rsid w:val="000167D8"/>
    <w:rPr>
      <w:rFonts w:asciiTheme="majorHAnsi" w:eastAsiaTheme="majorEastAsia" w:hAnsiTheme="majorHAnsi" w:cstheme="majorBidi"/>
      <w:i/>
      <w:iCs/>
      <w:sz w:val="24"/>
      <w:lang w:bidi="ru-RU"/>
    </w:rPr>
  </w:style>
  <w:style w:type="character" w:customStyle="1" w:styleId="80">
    <w:name w:val="Заголовок 8 Знак"/>
    <w:basedOn w:val="a3"/>
    <w:link w:val="8"/>
    <w:uiPriority w:val="99"/>
    <w:semiHidden/>
    <w:rsid w:val="000167D8"/>
    <w:rPr>
      <w:rFonts w:asciiTheme="majorHAnsi" w:eastAsiaTheme="majorEastAsia" w:hAnsiTheme="majorHAnsi" w:cstheme="majorBidi"/>
      <w:sz w:val="20"/>
      <w:szCs w:val="20"/>
      <w:lang w:bidi="ru-RU"/>
    </w:rPr>
  </w:style>
  <w:style w:type="character" w:customStyle="1" w:styleId="90">
    <w:name w:val="Заголовок 9 Знак"/>
    <w:basedOn w:val="a3"/>
    <w:link w:val="9"/>
    <w:uiPriority w:val="99"/>
    <w:semiHidden/>
    <w:rsid w:val="000167D8"/>
    <w:rPr>
      <w:rFonts w:asciiTheme="majorHAnsi" w:eastAsiaTheme="majorEastAsia" w:hAnsiTheme="majorHAnsi" w:cstheme="majorBidi"/>
      <w:i/>
      <w:iCs/>
      <w:spacing w:val="5"/>
      <w:sz w:val="20"/>
      <w:szCs w:val="20"/>
      <w:lang w:bidi="ru-RU"/>
    </w:rPr>
  </w:style>
  <w:style w:type="character" w:styleId="af9">
    <w:name w:val="Hyperlink"/>
    <w:basedOn w:val="a3"/>
    <w:uiPriority w:val="99"/>
    <w:rsid w:val="000167D8"/>
    <w:rPr>
      <w:color w:val="0072BC" w:themeColor="hyperlink"/>
      <w:u w:val="single"/>
    </w:rPr>
  </w:style>
  <w:style w:type="character" w:styleId="afa">
    <w:name w:val="Intense Emphasis"/>
    <w:uiPriority w:val="99"/>
    <w:semiHidden/>
    <w:qFormat/>
    <w:rsid w:val="000167D8"/>
    <w:rPr>
      <w:b/>
      <w:bCs/>
    </w:rPr>
  </w:style>
  <w:style w:type="paragraph" w:styleId="afb">
    <w:name w:val="Intense Quote"/>
    <w:basedOn w:val="a2"/>
    <w:next w:val="a2"/>
    <w:link w:val="afc"/>
    <w:uiPriority w:val="99"/>
    <w:semiHidden/>
    <w:qFormat/>
    <w:rsid w:val="000167D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fc">
    <w:name w:val="Выделенная цитата Знак"/>
    <w:basedOn w:val="a3"/>
    <w:link w:val="afb"/>
    <w:uiPriority w:val="99"/>
    <w:semiHidden/>
    <w:rsid w:val="000167D8"/>
    <w:rPr>
      <w:rFonts w:eastAsiaTheme="minorEastAsia"/>
      <w:b/>
      <w:bCs/>
      <w:i/>
      <w:iCs/>
      <w:sz w:val="24"/>
      <w:lang w:bidi="ru-RU"/>
    </w:rPr>
  </w:style>
  <w:style w:type="character" w:styleId="afd">
    <w:name w:val="Intense Reference"/>
    <w:uiPriority w:val="99"/>
    <w:semiHidden/>
    <w:qFormat/>
    <w:rsid w:val="000167D8"/>
    <w:rPr>
      <w:smallCaps/>
      <w:spacing w:val="5"/>
      <w:u w:val="single"/>
    </w:rPr>
  </w:style>
  <w:style w:type="paragraph" w:styleId="afe">
    <w:name w:val="List Paragraph"/>
    <w:basedOn w:val="a2"/>
    <w:uiPriority w:val="99"/>
    <w:semiHidden/>
    <w:qFormat/>
    <w:rsid w:val="000167D8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0167D8"/>
    <w:pPr>
      <w:spacing w:before="200"/>
      <w:ind w:left="360" w:right="360"/>
    </w:pPr>
    <w:rPr>
      <w:i/>
      <w:iCs/>
    </w:rPr>
  </w:style>
  <w:style w:type="character" w:customStyle="1" w:styleId="24">
    <w:name w:val="Цитата 2 Знак"/>
    <w:basedOn w:val="a3"/>
    <w:link w:val="23"/>
    <w:uiPriority w:val="99"/>
    <w:semiHidden/>
    <w:rsid w:val="000167D8"/>
    <w:rPr>
      <w:rFonts w:eastAsiaTheme="minorEastAsia"/>
      <w:i/>
      <w:iCs/>
      <w:sz w:val="24"/>
      <w:lang w:bidi="ru-RU"/>
    </w:rPr>
  </w:style>
  <w:style w:type="character" w:styleId="aff">
    <w:name w:val="Subtle Reference"/>
    <w:uiPriority w:val="99"/>
    <w:semiHidden/>
    <w:qFormat/>
    <w:rsid w:val="000167D8"/>
    <w:rPr>
      <w:smallCaps/>
    </w:rPr>
  </w:style>
  <w:style w:type="table" w:styleId="aff0">
    <w:name w:val="Table Grid"/>
    <w:basedOn w:val="a4"/>
    <w:uiPriority w:val="59"/>
    <w:rsid w:val="000167D8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1">
    <w:name w:val="TOC Heading"/>
    <w:basedOn w:val="a2"/>
    <w:next w:val="a2"/>
    <w:uiPriority w:val="99"/>
    <w:semiHidden/>
    <w:qFormat/>
    <w:rsid w:val="000167D8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2">
    <w:name w:val="toa heading"/>
    <w:basedOn w:val="a2"/>
    <w:next w:val="a2"/>
    <w:uiPriority w:val="99"/>
    <w:semiHidden/>
    <w:rsid w:val="000167D8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numbering" w:styleId="111111">
    <w:name w:val="Outline List 2"/>
    <w:basedOn w:val="a5"/>
    <w:uiPriority w:val="99"/>
    <w:semiHidden/>
    <w:unhideWhenUsed/>
    <w:rsid w:val="00787E12"/>
    <w:pPr>
      <w:numPr>
        <w:numId w:val="10"/>
      </w:numPr>
    </w:pPr>
  </w:style>
  <w:style w:type="numbering" w:styleId="1ai">
    <w:name w:val="Outline List 1"/>
    <w:basedOn w:val="a5"/>
    <w:uiPriority w:val="99"/>
    <w:semiHidden/>
    <w:unhideWhenUsed/>
    <w:rsid w:val="00787E12"/>
    <w:pPr>
      <w:numPr>
        <w:numId w:val="11"/>
      </w:numPr>
    </w:pPr>
  </w:style>
  <w:style w:type="paragraph" w:styleId="aff3">
    <w:name w:val="Bibliography"/>
    <w:basedOn w:val="a2"/>
    <w:next w:val="a2"/>
    <w:uiPriority w:val="99"/>
    <w:semiHidden/>
    <w:rsid w:val="00787E12"/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0167D8"/>
    <w:pPr>
      <w:ind w:firstLine="284"/>
    </w:pPr>
  </w:style>
  <w:style w:type="paragraph" w:styleId="aff4">
    <w:name w:val="Block Text"/>
    <w:basedOn w:val="a2"/>
    <w:uiPriority w:val="99"/>
    <w:semiHidden/>
    <w:rsid w:val="00787E12"/>
    <w:pPr>
      <w:pBdr>
        <w:top w:val="single" w:sz="2" w:space="10" w:color="0072BC" w:themeColor="accent1"/>
        <w:left w:val="single" w:sz="2" w:space="10" w:color="0072BC" w:themeColor="accent1"/>
        <w:bottom w:val="single" w:sz="2" w:space="10" w:color="0072BC" w:themeColor="accent1"/>
        <w:right w:val="single" w:sz="2" w:space="10" w:color="0072BC" w:themeColor="accent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aff5">
    <w:name w:val="Body Text"/>
    <w:basedOn w:val="a2"/>
    <w:link w:val="aff6"/>
    <w:uiPriority w:val="99"/>
    <w:semiHidden/>
    <w:rsid w:val="00787E12"/>
    <w:pPr>
      <w:spacing w:after="120"/>
    </w:p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0167D8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aff6">
    <w:name w:val="Основной текст Знак"/>
    <w:basedOn w:val="a3"/>
    <w:link w:val="aff5"/>
    <w:uiPriority w:val="99"/>
    <w:semiHidden/>
    <w:rsid w:val="00787E12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787E12"/>
    <w:pPr>
      <w:spacing w:after="120" w:line="480" w:lineRule="auto"/>
    </w:pPr>
  </w:style>
  <w:style w:type="table" w:customStyle="1" w:styleId="ECHRHeaderTable">
    <w:name w:val="ECHR_Header_Table"/>
    <w:basedOn w:val="a4"/>
    <w:uiPriority w:val="99"/>
    <w:rsid w:val="001C5B98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right"/>
      </w:pPr>
    </w:tblStylePr>
  </w:style>
  <w:style w:type="character" w:customStyle="1" w:styleId="27">
    <w:name w:val="Основной текст 2 Знак"/>
    <w:basedOn w:val="a3"/>
    <w:link w:val="26"/>
    <w:uiPriority w:val="99"/>
    <w:semiHidden/>
    <w:rsid w:val="00787E12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787E12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0167D8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013658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5">
    <w:name w:val="Основной текст 3 Знак"/>
    <w:basedOn w:val="a3"/>
    <w:link w:val="34"/>
    <w:uiPriority w:val="99"/>
    <w:semiHidden/>
    <w:rsid w:val="00787E12"/>
    <w:rPr>
      <w:rFonts w:eastAsiaTheme="minorEastAsia"/>
      <w:sz w:val="16"/>
      <w:szCs w:val="16"/>
    </w:rPr>
  </w:style>
  <w:style w:type="paragraph" w:styleId="aff7">
    <w:name w:val="Body Text First Indent"/>
    <w:basedOn w:val="aff5"/>
    <w:link w:val="aff8"/>
    <w:uiPriority w:val="99"/>
    <w:semiHidden/>
    <w:rsid w:val="00787E12"/>
    <w:pPr>
      <w:spacing w:after="0"/>
      <w:ind w:firstLine="360"/>
    </w:pPr>
  </w:style>
  <w:style w:type="character" w:customStyle="1" w:styleId="aff8">
    <w:name w:val="Красная строка Знак"/>
    <w:basedOn w:val="aff6"/>
    <w:link w:val="aff7"/>
    <w:uiPriority w:val="99"/>
    <w:semiHidden/>
    <w:rsid w:val="00787E12"/>
    <w:rPr>
      <w:rFonts w:eastAsiaTheme="minorEastAsia"/>
      <w:sz w:val="24"/>
    </w:rPr>
  </w:style>
  <w:style w:type="character" w:styleId="aff9">
    <w:name w:val="Placeholder Text"/>
    <w:basedOn w:val="a3"/>
    <w:uiPriority w:val="99"/>
    <w:semiHidden/>
    <w:rsid w:val="000167D8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basedOn w:val="a2"/>
    <w:next w:val="JuParaLast"/>
    <w:uiPriority w:val="32"/>
    <w:qFormat/>
    <w:rsid w:val="000167D8"/>
    <w:pPr>
      <w:tabs>
        <w:tab w:val="center" w:pos="851"/>
        <w:tab w:val="center" w:pos="6407"/>
      </w:tabs>
      <w:spacing w:before="720"/>
      <w:jc w:val="left"/>
    </w:pPr>
  </w:style>
  <w:style w:type="character" w:styleId="affa">
    <w:name w:val="page number"/>
    <w:uiPriority w:val="99"/>
    <w:semiHidden/>
    <w:rsid w:val="00787E12"/>
    <w:rPr>
      <w:sz w:val="18"/>
    </w:rPr>
  </w:style>
  <w:style w:type="character" w:styleId="affb">
    <w:name w:val="annotation reference"/>
    <w:uiPriority w:val="99"/>
    <w:semiHidden/>
    <w:rsid w:val="00787E12"/>
    <w:rPr>
      <w:sz w:val="16"/>
    </w:rPr>
  </w:style>
  <w:style w:type="paragraph" w:styleId="affc">
    <w:name w:val="annotation text"/>
    <w:basedOn w:val="a2"/>
    <w:link w:val="affd"/>
    <w:semiHidden/>
    <w:rsid w:val="00787E12"/>
    <w:rPr>
      <w:sz w:val="20"/>
    </w:rPr>
  </w:style>
  <w:style w:type="character" w:customStyle="1" w:styleId="affd">
    <w:name w:val="Текст примечания Знак"/>
    <w:basedOn w:val="a3"/>
    <w:link w:val="affc"/>
    <w:semiHidden/>
    <w:rsid w:val="00787E12"/>
    <w:rPr>
      <w:rFonts w:eastAsiaTheme="minorEastAsia"/>
      <w:sz w:val="20"/>
    </w:rPr>
  </w:style>
  <w:style w:type="paragraph" w:customStyle="1" w:styleId="DecHTitle">
    <w:name w:val="Dec_H_Title"/>
    <w:basedOn w:val="ECHRTitleCentre1"/>
    <w:uiPriority w:val="7"/>
    <w:qFormat/>
    <w:rsid w:val="000167D8"/>
  </w:style>
  <w:style w:type="paragraph" w:customStyle="1" w:styleId="JuTitle">
    <w:name w:val="Ju_Title"/>
    <w:basedOn w:val="a2"/>
    <w:next w:val="ECHRPara"/>
    <w:uiPriority w:val="3"/>
    <w:qFormat/>
    <w:rsid w:val="000167D8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JuParaLast">
    <w:name w:val="Ju_Para_Last"/>
    <w:basedOn w:val="a2"/>
    <w:next w:val="ECHRPara"/>
    <w:uiPriority w:val="30"/>
    <w:qFormat/>
    <w:rsid w:val="000167D8"/>
    <w:pPr>
      <w:keepNext/>
      <w:keepLines/>
      <w:spacing w:before="240"/>
      <w:ind w:firstLine="284"/>
    </w:pPr>
  </w:style>
  <w:style w:type="numbering" w:styleId="a1">
    <w:name w:val="Outline List 3"/>
    <w:basedOn w:val="a5"/>
    <w:uiPriority w:val="99"/>
    <w:semiHidden/>
    <w:unhideWhenUsed/>
    <w:rsid w:val="00787E12"/>
    <w:pPr>
      <w:numPr>
        <w:numId w:val="8"/>
      </w:numPr>
    </w:pPr>
  </w:style>
  <w:style w:type="paragraph" w:styleId="a0">
    <w:name w:val="List Bullet"/>
    <w:basedOn w:val="a2"/>
    <w:uiPriority w:val="99"/>
    <w:semiHidden/>
    <w:unhideWhenUsed/>
    <w:rsid w:val="00787E12"/>
    <w:pPr>
      <w:numPr>
        <w:numId w:val="9"/>
      </w:numPr>
      <w:contextualSpacing/>
    </w:pPr>
  </w:style>
  <w:style w:type="character" w:customStyle="1" w:styleId="ECHRParaChar">
    <w:name w:val="ECHR_Para Char"/>
    <w:aliases w:val="Ju_Para Char"/>
    <w:basedOn w:val="a3"/>
    <w:link w:val="ECHRPara"/>
    <w:uiPriority w:val="12"/>
    <w:rsid w:val="00787E12"/>
    <w:rPr>
      <w:rFonts w:eastAsiaTheme="minorEastAsia"/>
      <w:sz w:val="24"/>
    </w:rPr>
  </w:style>
  <w:style w:type="paragraph" w:customStyle="1" w:styleId="JuCase">
    <w:name w:val="Ju_Case"/>
    <w:basedOn w:val="a2"/>
    <w:next w:val="ECHRPara"/>
    <w:uiPriority w:val="10"/>
    <w:rsid w:val="000167D8"/>
    <w:pPr>
      <w:ind w:firstLine="284"/>
    </w:pPr>
    <w:rPr>
      <w:b/>
    </w:rPr>
  </w:style>
  <w:style w:type="paragraph" w:styleId="affe">
    <w:name w:val="Body Text Indent"/>
    <w:basedOn w:val="a2"/>
    <w:link w:val="afff"/>
    <w:uiPriority w:val="99"/>
    <w:semiHidden/>
    <w:rsid w:val="00787E12"/>
    <w:pPr>
      <w:spacing w:after="120"/>
      <w:ind w:left="283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787E12"/>
    <w:rPr>
      <w:rFonts w:eastAsiaTheme="minorEastAsia"/>
      <w:sz w:val="24"/>
    </w:rPr>
  </w:style>
  <w:style w:type="paragraph" w:styleId="28">
    <w:name w:val="Body Text First Indent 2"/>
    <w:basedOn w:val="affe"/>
    <w:link w:val="29"/>
    <w:uiPriority w:val="99"/>
    <w:semiHidden/>
    <w:rsid w:val="00787E12"/>
    <w:pPr>
      <w:spacing w:after="0"/>
      <w:ind w:left="360"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787E12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787E12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787E12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787E1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787E12"/>
    <w:rPr>
      <w:rFonts w:eastAsiaTheme="minorEastAsia"/>
      <w:sz w:val="16"/>
      <w:szCs w:val="16"/>
    </w:rPr>
  </w:style>
  <w:style w:type="paragraph" w:styleId="afff0">
    <w:name w:val="caption"/>
    <w:basedOn w:val="a2"/>
    <w:next w:val="a2"/>
    <w:uiPriority w:val="99"/>
    <w:semiHidden/>
    <w:qFormat/>
    <w:rsid w:val="00787E12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1">
    <w:name w:val="Closing"/>
    <w:basedOn w:val="a2"/>
    <w:link w:val="afff2"/>
    <w:uiPriority w:val="99"/>
    <w:semiHidden/>
    <w:rsid w:val="00787E12"/>
    <w:pPr>
      <w:ind w:left="4252"/>
    </w:pPr>
  </w:style>
  <w:style w:type="character" w:customStyle="1" w:styleId="afff2">
    <w:name w:val="Прощание Знак"/>
    <w:basedOn w:val="a3"/>
    <w:link w:val="afff1"/>
    <w:uiPriority w:val="99"/>
    <w:semiHidden/>
    <w:rsid w:val="00787E12"/>
    <w:rPr>
      <w:rFonts w:eastAsiaTheme="minorEastAsia"/>
      <w:sz w:val="24"/>
    </w:rPr>
  </w:style>
  <w:style w:type="table" w:styleId="afff3">
    <w:name w:val="Colorful Grid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4">
    <w:name w:val="Colorful List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5">
    <w:name w:val="Colorful Shading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f6">
    <w:name w:val="annotation subject"/>
    <w:basedOn w:val="affc"/>
    <w:next w:val="affc"/>
    <w:link w:val="afff7"/>
    <w:uiPriority w:val="99"/>
    <w:semiHidden/>
    <w:rsid w:val="00787E12"/>
    <w:rPr>
      <w:b/>
      <w:bCs/>
      <w:szCs w:val="20"/>
    </w:rPr>
  </w:style>
  <w:style w:type="character" w:customStyle="1" w:styleId="afff7">
    <w:name w:val="Тема примечания Знак"/>
    <w:basedOn w:val="affd"/>
    <w:link w:val="afff6"/>
    <w:uiPriority w:val="99"/>
    <w:semiHidden/>
    <w:rsid w:val="00787E12"/>
    <w:rPr>
      <w:rFonts w:eastAsiaTheme="minorEastAsia"/>
      <w:b/>
      <w:bCs/>
      <w:sz w:val="20"/>
      <w:szCs w:val="20"/>
    </w:rPr>
  </w:style>
  <w:style w:type="table" w:styleId="afff8">
    <w:name w:val="Dark List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rsid w:val="00787E12"/>
  </w:style>
  <w:style w:type="character" w:customStyle="1" w:styleId="afffa">
    <w:name w:val="Дата Знак"/>
    <w:basedOn w:val="a3"/>
    <w:link w:val="afff9"/>
    <w:uiPriority w:val="99"/>
    <w:semiHidden/>
    <w:rsid w:val="00787E12"/>
    <w:rPr>
      <w:rFonts w:eastAsiaTheme="minorEastAsia"/>
      <w:sz w:val="24"/>
    </w:rPr>
  </w:style>
  <w:style w:type="paragraph" w:styleId="afffb">
    <w:name w:val="Document Map"/>
    <w:basedOn w:val="a2"/>
    <w:link w:val="afffc"/>
    <w:uiPriority w:val="99"/>
    <w:semiHidden/>
    <w:rsid w:val="00787E12"/>
    <w:rPr>
      <w:rFonts w:ascii="Tahoma" w:hAnsi="Tahoma" w:cs="Tahoma"/>
      <w:sz w:val="16"/>
      <w:szCs w:val="16"/>
    </w:rPr>
  </w:style>
  <w:style w:type="character" w:customStyle="1" w:styleId="afffc">
    <w:name w:val="Схема документа Знак"/>
    <w:basedOn w:val="a3"/>
    <w:link w:val="afffb"/>
    <w:uiPriority w:val="99"/>
    <w:semiHidden/>
    <w:rsid w:val="00787E12"/>
    <w:rPr>
      <w:rFonts w:ascii="Tahoma" w:eastAsiaTheme="minorEastAsia" w:hAnsi="Tahoma" w:cs="Tahoma"/>
      <w:sz w:val="16"/>
      <w:szCs w:val="16"/>
    </w:rPr>
  </w:style>
  <w:style w:type="paragraph" w:styleId="afffd">
    <w:name w:val="E-mail Signature"/>
    <w:basedOn w:val="a2"/>
    <w:link w:val="afffe"/>
    <w:uiPriority w:val="99"/>
    <w:semiHidden/>
    <w:rsid w:val="00787E12"/>
  </w:style>
  <w:style w:type="character" w:customStyle="1" w:styleId="afffe">
    <w:name w:val="Электронная подпись Знак"/>
    <w:basedOn w:val="a3"/>
    <w:link w:val="afffd"/>
    <w:uiPriority w:val="99"/>
    <w:semiHidden/>
    <w:rsid w:val="00787E12"/>
    <w:rPr>
      <w:rFonts w:eastAsiaTheme="minorEastAsia"/>
      <w:sz w:val="24"/>
    </w:rPr>
  </w:style>
  <w:style w:type="character" w:styleId="affff">
    <w:name w:val="endnote reference"/>
    <w:basedOn w:val="a3"/>
    <w:uiPriority w:val="99"/>
    <w:semiHidden/>
    <w:rsid w:val="00787E12"/>
    <w:rPr>
      <w:vertAlign w:val="superscript"/>
    </w:rPr>
  </w:style>
  <w:style w:type="paragraph" w:styleId="affff0">
    <w:name w:val="endnote text"/>
    <w:basedOn w:val="a2"/>
    <w:link w:val="affff1"/>
    <w:uiPriority w:val="99"/>
    <w:semiHidden/>
    <w:rsid w:val="00787E12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semiHidden/>
    <w:rsid w:val="00787E12"/>
    <w:rPr>
      <w:rFonts w:eastAsiaTheme="minorEastAsia"/>
      <w:sz w:val="20"/>
      <w:szCs w:val="20"/>
    </w:rPr>
  </w:style>
  <w:style w:type="paragraph" w:styleId="affff2">
    <w:name w:val="envelope address"/>
    <w:basedOn w:val="a2"/>
    <w:uiPriority w:val="99"/>
    <w:semiHidden/>
    <w:rsid w:val="00787E1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787E12"/>
    <w:rPr>
      <w:rFonts w:asciiTheme="majorHAnsi" w:eastAsiaTheme="majorEastAsia" w:hAnsiTheme="majorHAnsi" w:cstheme="majorBidi"/>
      <w:sz w:val="20"/>
      <w:szCs w:val="20"/>
    </w:rPr>
  </w:style>
  <w:style w:type="character" w:styleId="affff3">
    <w:name w:val="FollowedHyperlink"/>
    <w:basedOn w:val="a3"/>
    <w:uiPriority w:val="99"/>
    <w:semiHidden/>
    <w:rsid w:val="00787E12"/>
    <w:rPr>
      <w:color w:val="7030A0" w:themeColor="followedHyperlink"/>
      <w:u w:val="single"/>
    </w:rPr>
  </w:style>
  <w:style w:type="character" w:styleId="HTML">
    <w:name w:val="HTML Acronym"/>
    <w:basedOn w:val="a3"/>
    <w:uiPriority w:val="99"/>
    <w:semiHidden/>
    <w:rsid w:val="00787E12"/>
  </w:style>
  <w:style w:type="paragraph" w:styleId="HTML0">
    <w:name w:val="HTML Address"/>
    <w:basedOn w:val="a2"/>
    <w:link w:val="HTML1"/>
    <w:uiPriority w:val="99"/>
    <w:semiHidden/>
    <w:rsid w:val="00787E12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787E12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787E12"/>
    <w:rPr>
      <w:i/>
      <w:iCs/>
    </w:rPr>
  </w:style>
  <w:style w:type="character" w:styleId="HTML3">
    <w:name w:val="HTML Code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787E12"/>
    <w:rPr>
      <w:i/>
      <w:iCs/>
    </w:rPr>
  </w:style>
  <w:style w:type="character" w:styleId="HTML5">
    <w:name w:val="HTML Keyboard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787E12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787E12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787E12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787E12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787E12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787E12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787E12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787E12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787E12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787E12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787E12"/>
    <w:pPr>
      <w:ind w:left="2160" w:hanging="240"/>
    </w:pPr>
  </w:style>
  <w:style w:type="paragraph" w:styleId="affff4">
    <w:name w:val="index heading"/>
    <w:basedOn w:val="a2"/>
    <w:next w:val="12"/>
    <w:uiPriority w:val="99"/>
    <w:semiHidden/>
    <w:rsid w:val="00787E12"/>
    <w:rPr>
      <w:rFonts w:asciiTheme="majorHAnsi" w:eastAsiaTheme="majorEastAsia" w:hAnsiTheme="majorHAnsi" w:cstheme="majorBidi"/>
      <w:b/>
      <w:bCs/>
    </w:rPr>
  </w:style>
  <w:style w:type="table" w:styleId="affff5">
    <w:name w:val="Light Grid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6">
    <w:name w:val="Light List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7">
    <w:name w:val="Light Shading"/>
    <w:basedOn w:val="a4"/>
    <w:uiPriority w:val="60"/>
    <w:semiHidden/>
    <w:rsid w:val="00787E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rsid w:val="00787E12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60"/>
    <w:semiHidden/>
    <w:rsid w:val="00787E12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60"/>
    <w:semiHidden/>
    <w:rsid w:val="00787E12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60"/>
    <w:semiHidden/>
    <w:rsid w:val="00787E12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60"/>
    <w:semiHidden/>
    <w:rsid w:val="00787E12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rsid w:val="00787E12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8">
    <w:name w:val="line number"/>
    <w:basedOn w:val="a3"/>
    <w:uiPriority w:val="99"/>
    <w:semiHidden/>
    <w:rsid w:val="00787E12"/>
  </w:style>
  <w:style w:type="paragraph" w:styleId="affff9">
    <w:name w:val="List"/>
    <w:basedOn w:val="a2"/>
    <w:uiPriority w:val="99"/>
    <w:semiHidden/>
    <w:rsid w:val="00787E12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787E12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787E12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787E12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787E12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787E12"/>
    <w:pPr>
      <w:numPr>
        <w:numId w:val="12"/>
      </w:numPr>
      <w:contextualSpacing/>
    </w:pPr>
  </w:style>
  <w:style w:type="paragraph" w:styleId="30">
    <w:name w:val="List Bullet 3"/>
    <w:basedOn w:val="a2"/>
    <w:uiPriority w:val="99"/>
    <w:semiHidden/>
    <w:rsid w:val="00787E12"/>
    <w:pPr>
      <w:numPr>
        <w:numId w:val="13"/>
      </w:numPr>
      <w:contextualSpacing/>
    </w:pPr>
  </w:style>
  <w:style w:type="paragraph" w:styleId="40">
    <w:name w:val="List Bullet 4"/>
    <w:basedOn w:val="a2"/>
    <w:uiPriority w:val="99"/>
    <w:semiHidden/>
    <w:rsid w:val="00787E12"/>
    <w:pPr>
      <w:numPr>
        <w:numId w:val="14"/>
      </w:numPr>
      <w:contextualSpacing/>
    </w:pPr>
  </w:style>
  <w:style w:type="paragraph" w:styleId="50">
    <w:name w:val="List Bullet 5"/>
    <w:basedOn w:val="a2"/>
    <w:uiPriority w:val="99"/>
    <w:semiHidden/>
    <w:rsid w:val="00787E12"/>
    <w:pPr>
      <w:numPr>
        <w:numId w:val="15"/>
      </w:numPr>
      <w:contextualSpacing/>
    </w:pPr>
  </w:style>
  <w:style w:type="paragraph" w:styleId="affffa">
    <w:name w:val="List Continue"/>
    <w:basedOn w:val="a2"/>
    <w:uiPriority w:val="99"/>
    <w:semiHidden/>
    <w:rsid w:val="00787E12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787E12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787E12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787E12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787E12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787E12"/>
    <w:pPr>
      <w:numPr>
        <w:numId w:val="16"/>
      </w:numPr>
      <w:contextualSpacing/>
    </w:pPr>
  </w:style>
  <w:style w:type="paragraph" w:styleId="2">
    <w:name w:val="List Number 2"/>
    <w:basedOn w:val="a2"/>
    <w:uiPriority w:val="99"/>
    <w:semiHidden/>
    <w:rsid w:val="00787E12"/>
    <w:pPr>
      <w:numPr>
        <w:numId w:val="17"/>
      </w:numPr>
      <w:contextualSpacing/>
    </w:pPr>
  </w:style>
  <w:style w:type="paragraph" w:styleId="3">
    <w:name w:val="List Number 3"/>
    <w:basedOn w:val="a2"/>
    <w:uiPriority w:val="99"/>
    <w:semiHidden/>
    <w:rsid w:val="00787E12"/>
    <w:pPr>
      <w:numPr>
        <w:numId w:val="18"/>
      </w:numPr>
      <w:contextualSpacing/>
    </w:pPr>
  </w:style>
  <w:style w:type="paragraph" w:styleId="4">
    <w:name w:val="List Number 4"/>
    <w:basedOn w:val="a2"/>
    <w:uiPriority w:val="99"/>
    <w:semiHidden/>
    <w:rsid w:val="00787E12"/>
    <w:pPr>
      <w:numPr>
        <w:numId w:val="19"/>
      </w:numPr>
      <w:contextualSpacing/>
    </w:pPr>
  </w:style>
  <w:style w:type="paragraph" w:styleId="5">
    <w:name w:val="List Number 5"/>
    <w:basedOn w:val="a2"/>
    <w:uiPriority w:val="99"/>
    <w:semiHidden/>
    <w:rsid w:val="00787E12"/>
    <w:pPr>
      <w:numPr>
        <w:numId w:val="20"/>
      </w:numPr>
      <w:contextualSpacing/>
    </w:pPr>
  </w:style>
  <w:style w:type="paragraph" w:styleId="affffb">
    <w:name w:val="macro"/>
    <w:link w:val="affffc"/>
    <w:uiPriority w:val="99"/>
    <w:semiHidden/>
    <w:rsid w:val="00787E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table" w:styleId="13">
    <w:name w:val="Medium Grid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d">
    <w:name w:val="Message Header"/>
    <w:basedOn w:val="a2"/>
    <w:link w:val="affffe"/>
    <w:uiPriority w:val="99"/>
    <w:semiHidden/>
    <w:rsid w:val="00787E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e">
    <w:name w:val="Шапка Знак"/>
    <w:basedOn w:val="a3"/>
    <w:link w:val="affffd"/>
    <w:uiPriority w:val="99"/>
    <w:semiHidden/>
    <w:rsid w:val="00787E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">
    <w:name w:val="Normal (Web)"/>
    <w:basedOn w:val="a2"/>
    <w:uiPriority w:val="99"/>
    <w:semiHidden/>
    <w:rsid w:val="00787E12"/>
    <w:rPr>
      <w:rFonts w:ascii="Times New Roman" w:hAnsi="Times New Roman" w:cs="Times New Roman"/>
      <w:szCs w:val="24"/>
    </w:rPr>
  </w:style>
  <w:style w:type="paragraph" w:styleId="afffff0">
    <w:name w:val="Normal Indent"/>
    <w:basedOn w:val="a2"/>
    <w:uiPriority w:val="99"/>
    <w:semiHidden/>
    <w:rsid w:val="00787E12"/>
    <w:pPr>
      <w:ind w:left="720"/>
    </w:pPr>
  </w:style>
  <w:style w:type="paragraph" w:styleId="afffff1">
    <w:name w:val="Note Heading"/>
    <w:basedOn w:val="a2"/>
    <w:next w:val="a2"/>
    <w:link w:val="afffff2"/>
    <w:uiPriority w:val="99"/>
    <w:semiHidden/>
    <w:rsid w:val="00787E12"/>
  </w:style>
  <w:style w:type="character" w:customStyle="1" w:styleId="afffff2">
    <w:name w:val="Заголовок записки Знак"/>
    <w:basedOn w:val="a3"/>
    <w:link w:val="afffff1"/>
    <w:uiPriority w:val="99"/>
    <w:semiHidden/>
    <w:rsid w:val="00787E12"/>
    <w:rPr>
      <w:rFonts w:eastAsiaTheme="minorEastAsia"/>
      <w:sz w:val="24"/>
    </w:rPr>
  </w:style>
  <w:style w:type="paragraph" w:styleId="afffff3">
    <w:name w:val="Plain Text"/>
    <w:basedOn w:val="a2"/>
    <w:link w:val="afffff4"/>
    <w:uiPriority w:val="99"/>
    <w:semiHidden/>
    <w:rsid w:val="00787E12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787E12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787E12"/>
  </w:style>
  <w:style w:type="character" w:customStyle="1" w:styleId="afffff6">
    <w:name w:val="Приветствие Знак"/>
    <w:basedOn w:val="a3"/>
    <w:link w:val="afffff5"/>
    <w:uiPriority w:val="99"/>
    <w:semiHidden/>
    <w:rsid w:val="00787E12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787E12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787E12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787E1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787E1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787E1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787E1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787E1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787E1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787E1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787E12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787E12"/>
  </w:style>
  <w:style w:type="table" w:styleId="afffffd">
    <w:name w:val="Table Professional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787E12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787E12"/>
    <w:pPr>
      <w:spacing w:after="100"/>
      <w:ind w:left="1920"/>
    </w:pPr>
  </w:style>
  <w:style w:type="paragraph" w:customStyle="1" w:styleId="JuHeaderLandscape">
    <w:name w:val="Ju_Header_Landscape"/>
    <w:basedOn w:val="ECHRHeader"/>
    <w:uiPriority w:val="4"/>
    <w:qFormat/>
    <w:rsid w:val="000167D8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DecList">
    <w:name w:val="Dec_List"/>
    <w:basedOn w:val="a2"/>
    <w:uiPriority w:val="9"/>
    <w:semiHidden/>
    <w:qFormat/>
    <w:rsid w:val="000167D8"/>
    <w:pPr>
      <w:spacing w:before="240"/>
      <w:ind w:left="284"/>
    </w:pPr>
  </w:style>
  <w:style w:type="paragraph" w:customStyle="1" w:styleId="ECHRFooter">
    <w:name w:val="ECHR_Footer"/>
    <w:aliases w:val="Footer_ECHR"/>
    <w:basedOn w:val="af4"/>
    <w:uiPriority w:val="57"/>
    <w:semiHidden/>
    <w:rsid w:val="000167D8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0167D8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JuAppQuestion">
    <w:name w:val="Ju_App_Question"/>
    <w:basedOn w:val="a2"/>
    <w:uiPriority w:val="5"/>
    <w:semiHidden/>
    <w:qFormat/>
    <w:rsid w:val="000167D8"/>
    <w:pPr>
      <w:numPr>
        <w:numId w:val="21"/>
      </w:numPr>
      <w:jc w:val="left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0167D8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0167D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0167D8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0167D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0167D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0167D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6">
    <w:name w:val="heading 6"/>
    <w:basedOn w:val="a2"/>
    <w:next w:val="a2"/>
    <w:link w:val="60"/>
    <w:uiPriority w:val="99"/>
    <w:semiHidden/>
    <w:rsid w:val="000167D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2"/>
    <w:next w:val="a2"/>
    <w:link w:val="70"/>
    <w:uiPriority w:val="99"/>
    <w:semiHidden/>
    <w:qFormat/>
    <w:rsid w:val="000167D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2"/>
    <w:next w:val="a2"/>
    <w:link w:val="80"/>
    <w:uiPriority w:val="99"/>
    <w:semiHidden/>
    <w:qFormat/>
    <w:rsid w:val="000167D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2"/>
    <w:next w:val="a2"/>
    <w:link w:val="90"/>
    <w:uiPriority w:val="99"/>
    <w:semiHidden/>
    <w:qFormat/>
    <w:rsid w:val="000167D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0167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0167D8"/>
    <w:rPr>
      <w:rFonts w:ascii="Tahoma" w:eastAsiaTheme="minorEastAsia" w:hAnsi="Tahoma" w:cs="Tahoma"/>
      <w:sz w:val="16"/>
      <w:szCs w:val="16"/>
    </w:rPr>
  </w:style>
  <w:style w:type="character" w:styleId="a8">
    <w:name w:val="Book Title"/>
    <w:uiPriority w:val="99"/>
    <w:semiHidden/>
    <w:qFormat/>
    <w:rsid w:val="000167D8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0167D8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OpiPara">
    <w:name w:val="Opi_Para"/>
    <w:basedOn w:val="ECHRPara"/>
    <w:uiPriority w:val="46"/>
    <w:qFormat/>
    <w:rsid w:val="000167D8"/>
  </w:style>
  <w:style w:type="character" w:styleId="aa">
    <w:name w:val="Strong"/>
    <w:uiPriority w:val="99"/>
    <w:semiHidden/>
    <w:qFormat/>
    <w:rsid w:val="000167D8"/>
    <w:rPr>
      <w:b/>
      <w:bCs/>
    </w:rPr>
  </w:style>
  <w:style w:type="paragraph" w:styleId="ab">
    <w:name w:val="No Spacing"/>
    <w:basedOn w:val="a2"/>
    <w:link w:val="ac"/>
    <w:semiHidden/>
    <w:qFormat/>
    <w:rsid w:val="000167D8"/>
  </w:style>
  <w:style w:type="character" w:customStyle="1" w:styleId="ac">
    <w:name w:val="Без интервала Знак"/>
    <w:basedOn w:val="a3"/>
    <w:link w:val="ab"/>
    <w:semiHidden/>
    <w:rsid w:val="000167D8"/>
    <w:rPr>
      <w:rFonts w:eastAsiaTheme="minorEastAsia"/>
      <w:sz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0167D8"/>
    <w:pPr>
      <w:spacing w:before="120" w:after="120"/>
      <w:ind w:left="425" w:firstLine="142"/>
    </w:pPr>
    <w:rPr>
      <w:sz w:val="20"/>
    </w:rPr>
  </w:style>
  <w:style w:type="paragraph" w:customStyle="1" w:styleId="JuParaSub">
    <w:name w:val="Ju_Para_Sub"/>
    <w:basedOn w:val="ECHRPara"/>
    <w:uiPriority w:val="13"/>
    <w:qFormat/>
    <w:rsid w:val="000167D8"/>
    <w:pPr>
      <w:ind w:left="284"/>
    </w:pPr>
  </w:style>
  <w:style w:type="paragraph" w:customStyle="1" w:styleId="OpiParaSub">
    <w:name w:val="Opi_Para_Sub"/>
    <w:basedOn w:val="JuParaSub"/>
    <w:uiPriority w:val="47"/>
    <w:qFormat/>
    <w:rsid w:val="000167D8"/>
  </w:style>
  <w:style w:type="paragraph" w:customStyle="1" w:styleId="OpiQuot">
    <w:name w:val="Opi_Quot"/>
    <w:basedOn w:val="ECHRParaQuote"/>
    <w:uiPriority w:val="48"/>
    <w:qFormat/>
    <w:rsid w:val="000167D8"/>
  </w:style>
  <w:style w:type="paragraph" w:customStyle="1" w:styleId="OpiQuotSub">
    <w:name w:val="Opi_Quot_Sub"/>
    <w:basedOn w:val="JuQuotSub"/>
    <w:uiPriority w:val="49"/>
    <w:qFormat/>
    <w:rsid w:val="000167D8"/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0167D8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0167D8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QuotSub">
    <w:name w:val="Ju_Quot_Sub"/>
    <w:basedOn w:val="ECHRParaQuote"/>
    <w:uiPriority w:val="15"/>
    <w:qFormat/>
    <w:rsid w:val="000167D8"/>
    <w:pPr>
      <w:ind w:left="567"/>
    </w:p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0167D8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a2"/>
    <w:uiPriority w:val="31"/>
    <w:qFormat/>
    <w:rsid w:val="000167D8"/>
    <w:pPr>
      <w:tabs>
        <w:tab w:val="center" w:pos="6407"/>
      </w:tabs>
      <w:spacing w:before="720"/>
      <w:jc w:val="right"/>
    </w:pPr>
  </w:style>
  <w:style w:type="paragraph" w:customStyle="1" w:styleId="OpiHA">
    <w:name w:val="Opi_H_A"/>
    <w:basedOn w:val="ECHRHeading1"/>
    <w:next w:val="OpiPara"/>
    <w:uiPriority w:val="41"/>
    <w:qFormat/>
    <w:rsid w:val="000167D8"/>
    <w:pPr>
      <w:tabs>
        <w:tab w:val="clear" w:pos="357"/>
      </w:tabs>
      <w:outlineLvl w:val="1"/>
    </w:pPr>
    <w:rPr>
      <w:b/>
    </w:rPr>
  </w:style>
  <w:style w:type="paragraph" w:styleId="ad">
    <w:name w:val="Title"/>
    <w:basedOn w:val="a2"/>
    <w:next w:val="a2"/>
    <w:link w:val="ae"/>
    <w:uiPriority w:val="99"/>
    <w:semiHidden/>
    <w:qFormat/>
    <w:rsid w:val="000167D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e">
    <w:name w:val="Название Знак"/>
    <w:basedOn w:val="a3"/>
    <w:link w:val="ad"/>
    <w:uiPriority w:val="99"/>
    <w:semiHidden/>
    <w:rsid w:val="000167D8"/>
    <w:rPr>
      <w:rFonts w:asciiTheme="majorHAnsi" w:eastAsiaTheme="majorEastAsia" w:hAnsiTheme="majorHAnsi" w:cstheme="majorBidi"/>
      <w:spacing w:val="5"/>
      <w:sz w:val="52"/>
      <w:szCs w:val="52"/>
      <w:lang w:bidi="ru-RU"/>
    </w:rPr>
  </w:style>
  <w:style w:type="character" w:customStyle="1" w:styleId="JUNAMES">
    <w:name w:val="JU_NAMES"/>
    <w:uiPriority w:val="17"/>
    <w:qFormat/>
    <w:rsid w:val="000167D8"/>
    <w:rPr>
      <w:caps w:val="0"/>
      <w:smallCaps/>
    </w:rPr>
  </w:style>
  <w:style w:type="character" w:customStyle="1" w:styleId="JuITMark">
    <w:name w:val="Ju_ITMark"/>
    <w:basedOn w:val="a3"/>
    <w:uiPriority w:val="38"/>
    <w:qFormat/>
    <w:rsid w:val="000167D8"/>
    <w:rPr>
      <w:vanish w:val="0"/>
      <w:color w:val="auto"/>
      <w:sz w:val="14"/>
    </w:rPr>
  </w:style>
  <w:style w:type="paragraph" w:customStyle="1" w:styleId="OpiTranslation">
    <w:name w:val="Opi_Translation"/>
    <w:basedOn w:val="a2"/>
    <w:next w:val="OpiPara"/>
    <w:uiPriority w:val="40"/>
    <w:qFormat/>
    <w:rsid w:val="000167D8"/>
    <w:pPr>
      <w:jc w:val="center"/>
      <w:outlineLvl w:val="0"/>
    </w:pPr>
    <w:rPr>
      <w:i/>
    </w:rPr>
  </w:style>
  <w:style w:type="paragraph" w:customStyle="1" w:styleId="JuCourt">
    <w:name w:val="Ju_Court"/>
    <w:basedOn w:val="a2"/>
    <w:next w:val="a2"/>
    <w:uiPriority w:val="16"/>
    <w:qFormat/>
    <w:rsid w:val="000167D8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0167D8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0167D8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0167D8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0167D8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styleId="a9">
    <w:name w:val="header"/>
    <w:basedOn w:val="a2"/>
    <w:link w:val="af"/>
    <w:uiPriority w:val="57"/>
    <w:semiHidden/>
    <w:rsid w:val="000167D8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">
    <w:name w:val="Верхний колонтитул Знак"/>
    <w:basedOn w:val="a3"/>
    <w:link w:val="a9"/>
    <w:uiPriority w:val="57"/>
    <w:semiHidden/>
    <w:rsid w:val="000167D8"/>
    <w:rPr>
      <w:sz w:val="24"/>
    </w:rPr>
  </w:style>
  <w:style w:type="character" w:customStyle="1" w:styleId="10">
    <w:name w:val="Заголовок 1 Знак"/>
    <w:basedOn w:val="a3"/>
    <w:link w:val="1"/>
    <w:uiPriority w:val="99"/>
    <w:semiHidden/>
    <w:rsid w:val="000167D8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0167D8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0167D8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character" w:customStyle="1" w:styleId="22">
    <w:name w:val="Заголовок 2 Знак"/>
    <w:basedOn w:val="a3"/>
    <w:link w:val="21"/>
    <w:uiPriority w:val="99"/>
    <w:semiHidden/>
    <w:rsid w:val="000167D8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0167D8"/>
    <w:pPr>
      <w:keepNext/>
      <w:keepLines/>
      <w:spacing w:before="240" w:after="120"/>
      <w:ind w:left="1236"/>
    </w:pPr>
    <w:rPr>
      <w:sz w:val="20"/>
    </w:rPr>
  </w:style>
  <w:style w:type="paragraph" w:customStyle="1" w:styleId="JuList">
    <w:name w:val="Ju_List"/>
    <w:basedOn w:val="a2"/>
    <w:uiPriority w:val="28"/>
    <w:qFormat/>
    <w:rsid w:val="000167D8"/>
    <w:pPr>
      <w:ind w:left="340" w:hanging="340"/>
    </w:pPr>
  </w:style>
  <w:style w:type="character" w:customStyle="1" w:styleId="32">
    <w:name w:val="Заголовок 3 Знак"/>
    <w:basedOn w:val="a3"/>
    <w:link w:val="31"/>
    <w:uiPriority w:val="99"/>
    <w:semiHidden/>
    <w:rsid w:val="000167D8"/>
    <w:rPr>
      <w:rFonts w:asciiTheme="majorHAnsi" w:eastAsiaTheme="majorEastAsia" w:hAnsiTheme="majorHAnsi" w:cstheme="majorBidi"/>
      <w:b/>
      <w:bCs/>
      <w:color w:val="5F5F5F"/>
      <w:sz w:val="24"/>
    </w:rPr>
  </w:style>
  <w:style w:type="paragraph" w:customStyle="1" w:styleId="JuLista">
    <w:name w:val="Ju_List_a"/>
    <w:basedOn w:val="JuList"/>
    <w:uiPriority w:val="28"/>
    <w:qFormat/>
    <w:rsid w:val="000167D8"/>
    <w:pPr>
      <w:ind w:left="346" w:firstLine="0"/>
    </w:pPr>
  </w:style>
  <w:style w:type="paragraph" w:customStyle="1" w:styleId="JuListi">
    <w:name w:val="Ju_List_i"/>
    <w:basedOn w:val="a2"/>
    <w:next w:val="JuLista"/>
    <w:uiPriority w:val="28"/>
    <w:qFormat/>
    <w:rsid w:val="000167D8"/>
    <w:pPr>
      <w:ind w:left="794"/>
    </w:pPr>
  </w:style>
  <w:style w:type="character" w:customStyle="1" w:styleId="42">
    <w:name w:val="Заголовок 4 Знак"/>
    <w:basedOn w:val="a3"/>
    <w:link w:val="41"/>
    <w:uiPriority w:val="99"/>
    <w:semiHidden/>
    <w:rsid w:val="000167D8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paragraph" w:customStyle="1" w:styleId="OpiH1">
    <w:name w:val="Opi_H_1"/>
    <w:basedOn w:val="ECHRHeading2"/>
    <w:uiPriority w:val="42"/>
    <w:qFormat/>
    <w:rsid w:val="000167D8"/>
    <w:pPr>
      <w:ind w:left="635" w:hanging="357"/>
      <w:outlineLvl w:val="2"/>
    </w:pPr>
  </w:style>
  <w:style w:type="character" w:customStyle="1" w:styleId="52">
    <w:name w:val="Заголовок 5 Знак"/>
    <w:basedOn w:val="a3"/>
    <w:link w:val="51"/>
    <w:uiPriority w:val="99"/>
    <w:semiHidden/>
    <w:rsid w:val="000167D8"/>
    <w:rPr>
      <w:rFonts w:asciiTheme="majorHAnsi" w:eastAsiaTheme="majorEastAsia" w:hAnsiTheme="majorHAnsi" w:cstheme="majorBidi"/>
      <w:b/>
      <w:bCs/>
      <w:color w:val="808080"/>
      <w:sz w:val="24"/>
    </w:rPr>
  </w:style>
  <w:style w:type="paragraph" w:customStyle="1" w:styleId="OpiHa0">
    <w:name w:val="Opi_H_a"/>
    <w:basedOn w:val="ECHRHeading3"/>
    <w:uiPriority w:val="43"/>
    <w:qFormat/>
    <w:rsid w:val="000167D8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0167D8"/>
    <w:pPr>
      <w:ind w:left="1037" w:hanging="357"/>
      <w:outlineLvl w:val="4"/>
    </w:pPr>
    <w:rPr>
      <w:b w:val="0"/>
      <w:i/>
    </w:rPr>
  </w:style>
  <w:style w:type="character" w:styleId="af0">
    <w:name w:val="Subtle Emphasis"/>
    <w:uiPriority w:val="99"/>
    <w:semiHidden/>
    <w:qFormat/>
    <w:rsid w:val="000167D8"/>
    <w:rPr>
      <w:i/>
      <w:iCs/>
    </w:rPr>
  </w:style>
  <w:style w:type="paragraph" w:customStyle="1" w:styleId="DummyStyle">
    <w:name w:val="Dummy_Style"/>
    <w:basedOn w:val="a2"/>
    <w:semiHidden/>
    <w:qFormat/>
    <w:rsid w:val="000167D8"/>
    <w:rPr>
      <w:color w:val="00B050"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af1">
    <w:name w:val="Subtitle"/>
    <w:basedOn w:val="a2"/>
    <w:next w:val="a2"/>
    <w:link w:val="af2"/>
    <w:uiPriority w:val="99"/>
    <w:semiHidden/>
    <w:qFormat/>
    <w:rsid w:val="000167D8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f2">
    <w:name w:val="Подзаголовок Знак"/>
    <w:basedOn w:val="a3"/>
    <w:link w:val="af1"/>
    <w:uiPriority w:val="99"/>
    <w:semiHidden/>
    <w:rsid w:val="000167D8"/>
    <w:rPr>
      <w:rFonts w:asciiTheme="majorHAnsi" w:eastAsiaTheme="majorEastAsia" w:hAnsiTheme="majorHAnsi" w:cstheme="majorBidi"/>
      <w:i/>
      <w:iCs/>
      <w:spacing w:val="13"/>
      <w:sz w:val="24"/>
      <w:szCs w:val="24"/>
      <w:lang w:bidi="ru-RU"/>
    </w:r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0167D8"/>
    <w:pPr>
      <w:spacing w:after="240"/>
      <w:jc w:val="center"/>
      <w:outlineLvl w:val="0"/>
    </w:pPr>
    <w:rPr>
      <w:rFonts w:asciiTheme="majorHAnsi" w:hAnsiTheme="majorHAnsi"/>
      <w:i/>
    </w:rPr>
  </w:style>
  <w:style w:type="character" w:styleId="af3">
    <w:name w:val="Emphasis"/>
    <w:uiPriority w:val="99"/>
    <w:semiHidden/>
    <w:qFormat/>
    <w:rsid w:val="000167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footer"/>
    <w:basedOn w:val="a2"/>
    <w:link w:val="af5"/>
    <w:uiPriority w:val="57"/>
    <w:semiHidden/>
    <w:rsid w:val="000167D8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5">
    <w:name w:val="Нижний колонтитул Знак"/>
    <w:basedOn w:val="a3"/>
    <w:link w:val="af4"/>
    <w:uiPriority w:val="57"/>
    <w:semiHidden/>
    <w:rsid w:val="000167D8"/>
    <w:rPr>
      <w:sz w:val="24"/>
    </w:rPr>
  </w:style>
  <w:style w:type="character" w:styleId="af6">
    <w:name w:val="footnote reference"/>
    <w:basedOn w:val="a3"/>
    <w:uiPriority w:val="99"/>
    <w:semiHidden/>
    <w:rsid w:val="000167D8"/>
    <w:rPr>
      <w:vertAlign w:val="superscript"/>
    </w:rPr>
  </w:style>
  <w:style w:type="paragraph" w:styleId="af7">
    <w:name w:val="footnote text"/>
    <w:basedOn w:val="a2"/>
    <w:link w:val="af8"/>
    <w:uiPriority w:val="99"/>
    <w:semiHidden/>
    <w:rsid w:val="000167D8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rsid w:val="000167D8"/>
    <w:rPr>
      <w:rFonts w:eastAsiaTheme="minorEastAsia"/>
      <w:sz w:val="20"/>
      <w:szCs w:val="20"/>
    </w:rPr>
  </w:style>
  <w:style w:type="character" w:customStyle="1" w:styleId="60">
    <w:name w:val="Заголовок 6 Знак"/>
    <w:basedOn w:val="a3"/>
    <w:link w:val="6"/>
    <w:uiPriority w:val="99"/>
    <w:semiHidden/>
    <w:rsid w:val="000167D8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ru-RU"/>
    </w:rPr>
  </w:style>
  <w:style w:type="character" w:customStyle="1" w:styleId="70">
    <w:name w:val="Заголовок 7 Знак"/>
    <w:basedOn w:val="a3"/>
    <w:link w:val="7"/>
    <w:uiPriority w:val="99"/>
    <w:semiHidden/>
    <w:rsid w:val="000167D8"/>
    <w:rPr>
      <w:rFonts w:asciiTheme="majorHAnsi" w:eastAsiaTheme="majorEastAsia" w:hAnsiTheme="majorHAnsi" w:cstheme="majorBidi"/>
      <w:i/>
      <w:iCs/>
      <w:sz w:val="24"/>
      <w:lang w:bidi="ru-RU"/>
    </w:rPr>
  </w:style>
  <w:style w:type="character" w:customStyle="1" w:styleId="80">
    <w:name w:val="Заголовок 8 Знак"/>
    <w:basedOn w:val="a3"/>
    <w:link w:val="8"/>
    <w:uiPriority w:val="99"/>
    <w:semiHidden/>
    <w:rsid w:val="000167D8"/>
    <w:rPr>
      <w:rFonts w:asciiTheme="majorHAnsi" w:eastAsiaTheme="majorEastAsia" w:hAnsiTheme="majorHAnsi" w:cstheme="majorBidi"/>
      <w:sz w:val="20"/>
      <w:szCs w:val="20"/>
      <w:lang w:bidi="ru-RU"/>
    </w:rPr>
  </w:style>
  <w:style w:type="character" w:customStyle="1" w:styleId="90">
    <w:name w:val="Заголовок 9 Знак"/>
    <w:basedOn w:val="a3"/>
    <w:link w:val="9"/>
    <w:uiPriority w:val="99"/>
    <w:semiHidden/>
    <w:rsid w:val="000167D8"/>
    <w:rPr>
      <w:rFonts w:asciiTheme="majorHAnsi" w:eastAsiaTheme="majorEastAsia" w:hAnsiTheme="majorHAnsi" w:cstheme="majorBidi"/>
      <w:i/>
      <w:iCs/>
      <w:spacing w:val="5"/>
      <w:sz w:val="20"/>
      <w:szCs w:val="20"/>
      <w:lang w:bidi="ru-RU"/>
    </w:rPr>
  </w:style>
  <w:style w:type="character" w:styleId="af9">
    <w:name w:val="Hyperlink"/>
    <w:basedOn w:val="a3"/>
    <w:uiPriority w:val="99"/>
    <w:rsid w:val="000167D8"/>
    <w:rPr>
      <w:color w:val="0072BC" w:themeColor="hyperlink"/>
      <w:u w:val="single"/>
    </w:rPr>
  </w:style>
  <w:style w:type="character" w:styleId="afa">
    <w:name w:val="Intense Emphasis"/>
    <w:uiPriority w:val="99"/>
    <w:semiHidden/>
    <w:qFormat/>
    <w:rsid w:val="000167D8"/>
    <w:rPr>
      <w:b/>
      <w:bCs/>
    </w:rPr>
  </w:style>
  <w:style w:type="paragraph" w:styleId="afb">
    <w:name w:val="Intense Quote"/>
    <w:basedOn w:val="a2"/>
    <w:next w:val="a2"/>
    <w:link w:val="afc"/>
    <w:uiPriority w:val="99"/>
    <w:semiHidden/>
    <w:qFormat/>
    <w:rsid w:val="000167D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fc">
    <w:name w:val="Выделенная цитата Знак"/>
    <w:basedOn w:val="a3"/>
    <w:link w:val="afb"/>
    <w:uiPriority w:val="99"/>
    <w:semiHidden/>
    <w:rsid w:val="000167D8"/>
    <w:rPr>
      <w:rFonts w:eastAsiaTheme="minorEastAsia"/>
      <w:b/>
      <w:bCs/>
      <w:i/>
      <w:iCs/>
      <w:sz w:val="24"/>
      <w:lang w:bidi="ru-RU"/>
    </w:rPr>
  </w:style>
  <w:style w:type="character" w:styleId="afd">
    <w:name w:val="Intense Reference"/>
    <w:uiPriority w:val="99"/>
    <w:semiHidden/>
    <w:qFormat/>
    <w:rsid w:val="000167D8"/>
    <w:rPr>
      <w:smallCaps/>
      <w:spacing w:val="5"/>
      <w:u w:val="single"/>
    </w:rPr>
  </w:style>
  <w:style w:type="paragraph" w:styleId="afe">
    <w:name w:val="List Paragraph"/>
    <w:basedOn w:val="a2"/>
    <w:uiPriority w:val="99"/>
    <w:semiHidden/>
    <w:qFormat/>
    <w:rsid w:val="000167D8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0167D8"/>
    <w:pPr>
      <w:spacing w:before="200"/>
      <w:ind w:left="360" w:right="360"/>
    </w:pPr>
    <w:rPr>
      <w:i/>
      <w:iCs/>
    </w:rPr>
  </w:style>
  <w:style w:type="character" w:customStyle="1" w:styleId="24">
    <w:name w:val="Цитата 2 Знак"/>
    <w:basedOn w:val="a3"/>
    <w:link w:val="23"/>
    <w:uiPriority w:val="99"/>
    <w:semiHidden/>
    <w:rsid w:val="000167D8"/>
    <w:rPr>
      <w:rFonts w:eastAsiaTheme="minorEastAsia"/>
      <w:i/>
      <w:iCs/>
      <w:sz w:val="24"/>
      <w:lang w:bidi="ru-RU"/>
    </w:rPr>
  </w:style>
  <w:style w:type="character" w:styleId="aff">
    <w:name w:val="Subtle Reference"/>
    <w:uiPriority w:val="99"/>
    <w:semiHidden/>
    <w:qFormat/>
    <w:rsid w:val="000167D8"/>
    <w:rPr>
      <w:smallCaps/>
    </w:rPr>
  </w:style>
  <w:style w:type="table" w:styleId="aff0">
    <w:name w:val="Table Grid"/>
    <w:basedOn w:val="a4"/>
    <w:uiPriority w:val="59"/>
    <w:rsid w:val="000167D8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1">
    <w:name w:val="TOC Heading"/>
    <w:basedOn w:val="a2"/>
    <w:next w:val="a2"/>
    <w:uiPriority w:val="99"/>
    <w:semiHidden/>
    <w:qFormat/>
    <w:rsid w:val="000167D8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2">
    <w:name w:val="toa heading"/>
    <w:basedOn w:val="a2"/>
    <w:next w:val="a2"/>
    <w:uiPriority w:val="99"/>
    <w:semiHidden/>
    <w:rsid w:val="000167D8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numbering" w:styleId="111111">
    <w:name w:val="Outline List 2"/>
    <w:basedOn w:val="a5"/>
    <w:uiPriority w:val="99"/>
    <w:semiHidden/>
    <w:unhideWhenUsed/>
    <w:rsid w:val="00787E12"/>
    <w:pPr>
      <w:numPr>
        <w:numId w:val="10"/>
      </w:numPr>
    </w:pPr>
  </w:style>
  <w:style w:type="numbering" w:styleId="1ai">
    <w:name w:val="Outline List 1"/>
    <w:basedOn w:val="a5"/>
    <w:uiPriority w:val="99"/>
    <w:semiHidden/>
    <w:unhideWhenUsed/>
    <w:rsid w:val="00787E12"/>
    <w:pPr>
      <w:numPr>
        <w:numId w:val="11"/>
      </w:numPr>
    </w:pPr>
  </w:style>
  <w:style w:type="paragraph" w:styleId="aff3">
    <w:name w:val="Bibliography"/>
    <w:basedOn w:val="a2"/>
    <w:next w:val="a2"/>
    <w:uiPriority w:val="99"/>
    <w:semiHidden/>
    <w:rsid w:val="00787E12"/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0167D8"/>
    <w:pPr>
      <w:ind w:firstLine="284"/>
    </w:pPr>
  </w:style>
  <w:style w:type="paragraph" w:styleId="aff4">
    <w:name w:val="Block Text"/>
    <w:basedOn w:val="a2"/>
    <w:uiPriority w:val="99"/>
    <w:semiHidden/>
    <w:rsid w:val="00787E12"/>
    <w:pPr>
      <w:pBdr>
        <w:top w:val="single" w:sz="2" w:space="10" w:color="0072BC" w:themeColor="accent1"/>
        <w:left w:val="single" w:sz="2" w:space="10" w:color="0072BC" w:themeColor="accent1"/>
        <w:bottom w:val="single" w:sz="2" w:space="10" w:color="0072BC" w:themeColor="accent1"/>
        <w:right w:val="single" w:sz="2" w:space="10" w:color="0072BC" w:themeColor="accent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aff5">
    <w:name w:val="Body Text"/>
    <w:basedOn w:val="a2"/>
    <w:link w:val="aff6"/>
    <w:uiPriority w:val="99"/>
    <w:semiHidden/>
    <w:rsid w:val="00787E12"/>
    <w:pPr>
      <w:spacing w:after="120"/>
    </w:p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0167D8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aff6">
    <w:name w:val="Основной текст Знак"/>
    <w:basedOn w:val="a3"/>
    <w:link w:val="aff5"/>
    <w:uiPriority w:val="99"/>
    <w:semiHidden/>
    <w:rsid w:val="00787E12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787E12"/>
    <w:pPr>
      <w:spacing w:after="120" w:line="480" w:lineRule="auto"/>
    </w:pPr>
  </w:style>
  <w:style w:type="table" w:customStyle="1" w:styleId="ECHRHeaderTable">
    <w:name w:val="ECHR_Header_Table"/>
    <w:basedOn w:val="a4"/>
    <w:uiPriority w:val="99"/>
    <w:rsid w:val="001C5B98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right"/>
      </w:pPr>
    </w:tblStylePr>
  </w:style>
  <w:style w:type="character" w:customStyle="1" w:styleId="27">
    <w:name w:val="Основной текст 2 Знак"/>
    <w:basedOn w:val="a3"/>
    <w:link w:val="26"/>
    <w:uiPriority w:val="99"/>
    <w:semiHidden/>
    <w:rsid w:val="00787E12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787E12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0167D8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013658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5">
    <w:name w:val="Основной текст 3 Знак"/>
    <w:basedOn w:val="a3"/>
    <w:link w:val="34"/>
    <w:uiPriority w:val="99"/>
    <w:semiHidden/>
    <w:rsid w:val="00787E12"/>
    <w:rPr>
      <w:rFonts w:eastAsiaTheme="minorEastAsia"/>
      <w:sz w:val="16"/>
      <w:szCs w:val="16"/>
    </w:rPr>
  </w:style>
  <w:style w:type="paragraph" w:styleId="aff7">
    <w:name w:val="Body Text First Indent"/>
    <w:basedOn w:val="aff5"/>
    <w:link w:val="aff8"/>
    <w:uiPriority w:val="99"/>
    <w:semiHidden/>
    <w:rsid w:val="00787E12"/>
    <w:pPr>
      <w:spacing w:after="0"/>
      <w:ind w:firstLine="360"/>
    </w:pPr>
  </w:style>
  <w:style w:type="character" w:customStyle="1" w:styleId="aff8">
    <w:name w:val="Красная строка Знак"/>
    <w:basedOn w:val="aff6"/>
    <w:link w:val="aff7"/>
    <w:uiPriority w:val="99"/>
    <w:semiHidden/>
    <w:rsid w:val="00787E12"/>
    <w:rPr>
      <w:rFonts w:eastAsiaTheme="minorEastAsia"/>
      <w:sz w:val="24"/>
    </w:rPr>
  </w:style>
  <w:style w:type="character" w:styleId="aff9">
    <w:name w:val="Placeholder Text"/>
    <w:basedOn w:val="a3"/>
    <w:uiPriority w:val="99"/>
    <w:semiHidden/>
    <w:rsid w:val="000167D8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basedOn w:val="a2"/>
    <w:next w:val="JuParaLast"/>
    <w:uiPriority w:val="32"/>
    <w:qFormat/>
    <w:rsid w:val="000167D8"/>
    <w:pPr>
      <w:tabs>
        <w:tab w:val="center" w:pos="851"/>
        <w:tab w:val="center" w:pos="6407"/>
      </w:tabs>
      <w:spacing w:before="720"/>
      <w:jc w:val="left"/>
    </w:pPr>
  </w:style>
  <w:style w:type="character" w:styleId="affa">
    <w:name w:val="page number"/>
    <w:uiPriority w:val="99"/>
    <w:semiHidden/>
    <w:rsid w:val="00787E12"/>
    <w:rPr>
      <w:sz w:val="18"/>
    </w:rPr>
  </w:style>
  <w:style w:type="character" w:styleId="affb">
    <w:name w:val="annotation reference"/>
    <w:uiPriority w:val="99"/>
    <w:semiHidden/>
    <w:rsid w:val="00787E12"/>
    <w:rPr>
      <w:sz w:val="16"/>
    </w:rPr>
  </w:style>
  <w:style w:type="paragraph" w:styleId="affc">
    <w:name w:val="annotation text"/>
    <w:basedOn w:val="a2"/>
    <w:link w:val="affd"/>
    <w:semiHidden/>
    <w:rsid w:val="00787E12"/>
    <w:rPr>
      <w:sz w:val="20"/>
    </w:rPr>
  </w:style>
  <w:style w:type="character" w:customStyle="1" w:styleId="affd">
    <w:name w:val="Текст примечания Знак"/>
    <w:basedOn w:val="a3"/>
    <w:link w:val="affc"/>
    <w:semiHidden/>
    <w:rsid w:val="00787E12"/>
    <w:rPr>
      <w:rFonts w:eastAsiaTheme="minorEastAsia"/>
      <w:sz w:val="20"/>
    </w:rPr>
  </w:style>
  <w:style w:type="paragraph" w:customStyle="1" w:styleId="DecHTitle">
    <w:name w:val="Dec_H_Title"/>
    <w:basedOn w:val="ECHRTitleCentre1"/>
    <w:uiPriority w:val="7"/>
    <w:qFormat/>
    <w:rsid w:val="000167D8"/>
  </w:style>
  <w:style w:type="paragraph" w:customStyle="1" w:styleId="JuTitle">
    <w:name w:val="Ju_Title"/>
    <w:basedOn w:val="a2"/>
    <w:next w:val="ECHRPara"/>
    <w:uiPriority w:val="3"/>
    <w:qFormat/>
    <w:rsid w:val="000167D8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JuParaLast">
    <w:name w:val="Ju_Para_Last"/>
    <w:basedOn w:val="a2"/>
    <w:next w:val="ECHRPara"/>
    <w:uiPriority w:val="30"/>
    <w:qFormat/>
    <w:rsid w:val="000167D8"/>
    <w:pPr>
      <w:keepNext/>
      <w:keepLines/>
      <w:spacing w:before="240"/>
      <w:ind w:firstLine="284"/>
    </w:pPr>
  </w:style>
  <w:style w:type="numbering" w:styleId="a1">
    <w:name w:val="Outline List 3"/>
    <w:basedOn w:val="a5"/>
    <w:uiPriority w:val="99"/>
    <w:semiHidden/>
    <w:unhideWhenUsed/>
    <w:rsid w:val="00787E12"/>
    <w:pPr>
      <w:numPr>
        <w:numId w:val="8"/>
      </w:numPr>
    </w:pPr>
  </w:style>
  <w:style w:type="paragraph" w:styleId="a0">
    <w:name w:val="List Bullet"/>
    <w:basedOn w:val="a2"/>
    <w:uiPriority w:val="99"/>
    <w:semiHidden/>
    <w:unhideWhenUsed/>
    <w:rsid w:val="00787E12"/>
    <w:pPr>
      <w:numPr>
        <w:numId w:val="9"/>
      </w:numPr>
      <w:contextualSpacing/>
    </w:pPr>
  </w:style>
  <w:style w:type="character" w:customStyle="1" w:styleId="ECHRParaChar">
    <w:name w:val="ECHR_Para Char"/>
    <w:aliases w:val="Ju_Para Char"/>
    <w:basedOn w:val="a3"/>
    <w:link w:val="ECHRPara"/>
    <w:uiPriority w:val="12"/>
    <w:rsid w:val="00787E12"/>
    <w:rPr>
      <w:rFonts w:eastAsiaTheme="minorEastAsia"/>
      <w:sz w:val="24"/>
    </w:rPr>
  </w:style>
  <w:style w:type="paragraph" w:customStyle="1" w:styleId="JuCase">
    <w:name w:val="Ju_Case"/>
    <w:basedOn w:val="a2"/>
    <w:next w:val="ECHRPara"/>
    <w:uiPriority w:val="10"/>
    <w:rsid w:val="000167D8"/>
    <w:pPr>
      <w:ind w:firstLine="284"/>
    </w:pPr>
    <w:rPr>
      <w:b/>
    </w:rPr>
  </w:style>
  <w:style w:type="paragraph" w:styleId="affe">
    <w:name w:val="Body Text Indent"/>
    <w:basedOn w:val="a2"/>
    <w:link w:val="afff"/>
    <w:uiPriority w:val="99"/>
    <w:semiHidden/>
    <w:rsid w:val="00787E12"/>
    <w:pPr>
      <w:spacing w:after="120"/>
      <w:ind w:left="283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787E12"/>
    <w:rPr>
      <w:rFonts w:eastAsiaTheme="minorEastAsia"/>
      <w:sz w:val="24"/>
    </w:rPr>
  </w:style>
  <w:style w:type="paragraph" w:styleId="28">
    <w:name w:val="Body Text First Indent 2"/>
    <w:basedOn w:val="affe"/>
    <w:link w:val="29"/>
    <w:uiPriority w:val="99"/>
    <w:semiHidden/>
    <w:rsid w:val="00787E12"/>
    <w:pPr>
      <w:spacing w:after="0"/>
      <w:ind w:left="360"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787E12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787E12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787E12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787E1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787E12"/>
    <w:rPr>
      <w:rFonts w:eastAsiaTheme="minorEastAsia"/>
      <w:sz w:val="16"/>
      <w:szCs w:val="16"/>
    </w:rPr>
  </w:style>
  <w:style w:type="paragraph" w:styleId="afff0">
    <w:name w:val="caption"/>
    <w:basedOn w:val="a2"/>
    <w:next w:val="a2"/>
    <w:uiPriority w:val="99"/>
    <w:semiHidden/>
    <w:qFormat/>
    <w:rsid w:val="00787E12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1">
    <w:name w:val="Closing"/>
    <w:basedOn w:val="a2"/>
    <w:link w:val="afff2"/>
    <w:uiPriority w:val="99"/>
    <w:semiHidden/>
    <w:rsid w:val="00787E12"/>
    <w:pPr>
      <w:ind w:left="4252"/>
    </w:pPr>
  </w:style>
  <w:style w:type="character" w:customStyle="1" w:styleId="afff2">
    <w:name w:val="Прощание Знак"/>
    <w:basedOn w:val="a3"/>
    <w:link w:val="afff1"/>
    <w:uiPriority w:val="99"/>
    <w:semiHidden/>
    <w:rsid w:val="00787E12"/>
    <w:rPr>
      <w:rFonts w:eastAsiaTheme="minorEastAsia"/>
      <w:sz w:val="24"/>
    </w:rPr>
  </w:style>
  <w:style w:type="table" w:styleId="afff3">
    <w:name w:val="Colorful Grid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4">
    <w:name w:val="Colorful List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5">
    <w:name w:val="Colorful Shading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f6">
    <w:name w:val="annotation subject"/>
    <w:basedOn w:val="affc"/>
    <w:next w:val="affc"/>
    <w:link w:val="afff7"/>
    <w:uiPriority w:val="99"/>
    <w:semiHidden/>
    <w:rsid w:val="00787E12"/>
    <w:rPr>
      <w:b/>
      <w:bCs/>
      <w:szCs w:val="20"/>
    </w:rPr>
  </w:style>
  <w:style w:type="character" w:customStyle="1" w:styleId="afff7">
    <w:name w:val="Тема примечания Знак"/>
    <w:basedOn w:val="affd"/>
    <w:link w:val="afff6"/>
    <w:uiPriority w:val="99"/>
    <w:semiHidden/>
    <w:rsid w:val="00787E12"/>
    <w:rPr>
      <w:rFonts w:eastAsiaTheme="minorEastAsia"/>
      <w:b/>
      <w:bCs/>
      <w:sz w:val="20"/>
      <w:szCs w:val="20"/>
    </w:rPr>
  </w:style>
  <w:style w:type="table" w:styleId="afff8">
    <w:name w:val="Dark List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rsid w:val="00787E12"/>
  </w:style>
  <w:style w:type="character" w:customStyle="1" w:styleId="afffa">
    <w:name w:val="Дата Знак"/>
    <w:basedOn w:val="a3"/>
    <w:link w:val="afff9"/>
    <w:uiPriority w:val="99"/>
    <w:semiHidden/>
    <w:rsid w:val="00787E12"/>
    <w:rPr>
      <w:rFonts w:eastAsiaTheme="minorEastAsia"/>
      <w:sz w:val="24"/>
    </w:rPr>
  </w:style>
  <w:style w:type="paragraph" w:styleId="afffb">
    <w:name w:val="Document Map"/>
    <w:basedOn w:val="a2"/>
    <w:link w:val="afffc"/>
    <w:uiPriority w:val="99"/>
    <w:semiHidden/>
    <w:rsid w:val="00787E12"/>
    <w:rPr>
      <w:rFonts w:ascii="Tahoma" w:hAnsi="Tahoma" w:cs="Tahoma"/>
      <w:sz w:val="16"/>
      <w:szCs w:val="16"/>
    </w:rPr>
  </w:style>
  <w:style w:type="character" w:customStyle="1" w:styleId="afffc">
    <w:name w:val="Схема документа Знак"/>
    <w:basedOn w:val="a3"/>
    <w:link w:val="afffb"/>
    <w:uiPriority w:val="99"/>
    <w:semiHidden/>
    <w:rsid w:val="00787E12"/>
    <w:rPr>
      <w:rFonts w:ascii="Tahoma" w:eastAsiaTheme="minorEastAsia" w:hAnsi="Tahoma" w:cs="Tahoma"/>
      <w:sz w:val="16"/>
      <w:szCs w:val="16"/>
    </w:rPr>
  </w:style>
  <w:style w:type="paragraph" w:styleId="afffd">
    <w:name w:val="E-mail Signature"/>
    <w:basedOn w:val="a2"/>
    <w:link w:val="afffe"/>
    <w:uiPriority w:val="99"/>
    <w:semiHidden/>
    <w:rsid w:val="00787E12"/>
  </w:style>
  <w:style w:type="character" w:customStyle="1" w:styleId="afffe">
    <w:name w:val="Электронная подпись Знак"/>
    <w:basedOn w:val="a3"/>
    <w:link w:val="afffd"/>
    <w:uiPriority w:val="99"/>
    <w:semiHidden/>
    <w:rsid w:val="00787E12"/>
    <w:rPr>
      <w:rFonts w:eastAsiaTheme="minorEastAsia"/>
      <w:sz w:val="24"/>
    </w:rPr>
  </w:style>
  <w:style w:type="character" w:styleId="affff">
    <w:name w:val="endnote reference"/>
    <w:basedOn w:val="a3"/>
    <w:uiPriority w:val="99"/>
    <w:semiHidden/>
    <w:rsid w:val="00787E12"/>
    <w:rPr>
      <w:vertAlign w:val="superscript"/>
    </w:rPr>
  </w:style>
  <w:style w:type="paragraph" w:styleId="affff0">
    <w:name w:val="endnote text"/>
    <w:basedOn w:val="a2"/>
    <w:link w:val="affff1"/>
    <w:uiPriority w:val="99"/>
    <w:semiHidden/>
    <w:rsid w:val="00787E12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semiHidden/>
    <w:rsid w:val="00787E12"/>
    <w:rPr>
      <w:rFonts w:eastAsiaTheme="minorEastAsia"/>
      <w:sz w:val="20"/>
      <w:szCs w:val="20"/>
    </w:rPr>
  </w:style>
  <w:style w:type="paragraph" w:styleId="affff2">
    <w:name w:val="envelope address"/>
    <w:basedOn w:val="a2"/>
    <w:uiPriority w:val="99"/>
    <w:semiHidden/>
    <w:rsid w:val="00787E1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787E12"/>
    <w:rPr>
      <w:rFonts w:asciiTheme="majorHAnsi" w:eastAsiaTheme="majorEastAsia" w:hAnsiTheme="majorHAnsi" w:cstheme="majorBidi"/>
      <w:sz w:val="20"/>
      <w:szCs w:val="20"/>
    </w:rPr>
  </w:style>
  <w:style w:type="character" w:styleId="affff3">
    <w:name w:val="FollowedHyperlink"/>
    <w:basedOn w:val="a3"/>
    <w:uiPriority w:val="99"/>
    <w:semiHidden/>
    <w:rsid w:val="00787E12"/>
    <w:rPr>
      <w:color w:val="7030A0" w:themeColor="followedHyperlink"/>
      <w:u w:val="single"/>
    </w:rPr>
  </w:style>
  <w:style w:type="character" w:styleId="HTML">
    <w:name w:val="HTML Acronym"/>
    <w:basedOn w:val="a3"/>
    <w:uiPriority w:val="99"/>
    <w:semiHidden/>
    <w:rsid w:val="00787E12"/>
  </w:style>
  <w:style w:type="paragraph" w:styleId="HTML0">
    <w:name w:val="HTML Address"/>
    <w:basedOn w:val="a2"/>
    <w:link w:val="HTML1"/>
    <w:uiPriority w:val="99"/>
    <w:semiHidden/>
    <w:rsid w:val="00787E12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787E12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787E12"/>
    <w:rPr>
      <w:i/>
      <w:iCs/>
    </w:rPr>
  </w:style>
  <w:style w:type="character" w:styleId="HTML3">
    <w:name w:val="HTML Code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787E12"/>
    <w:rPr>
      <w:i/>
      <w:iCs/>
    </w:rPr>
  </w:style>
  <w:style w:type="character" w:styleId="HTML5">
    <w:name w:val="HTML Keyboard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787E12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787E12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787E12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787E12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787E12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787E12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787E12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787E12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787E12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787E12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787E12"/>
    <w:pPr>
      <w:ind w:left="2160" w:hanging="240"/>
    </w:pPr>
  </w:style>
  <w:style w:type="paragraph" w:styleId="affff4">
    <w:name w:val="index heading"/>
    <w:basedOn w:val="a2"/>
    <w:next w:val="12"/>
    <w:uiPriority w:val="99"/>
    <w:semiHidden/>
    <w:rsid w:val="00787E12"/>
    <w:rPr>
      <w:rFonts w:asciiTheme="majorHAnsi" w:eastAsiaTheme="majorEastAsia" w:hAnsiTheme="majorHAnsi" w:cstheme="majorBidi"/>
      <w:b/>
      <w:bCs/>
    </w:rPr>
  </w:style>
  <w:style w:type="table" w:styleId="affff5">
    <w:name w:val="Light Grid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6">
    <w:name w:val="Light List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7">
    <w:name w:val="Light Shading"/>
    <w:basedOn w:val="a4"/>
    <w:uiPriority w:val="60"/>
    <w:semiHidden/>
    <w:rsid w:val="00787E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rsid w:val="00787E12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60"/>
    <w:semiHidden/>
    <w:rsid w:val="00787E12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60"/>
    <w:semiHidden/>
    <w:rsid w:val="00787E12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60"/>
    <w:semiHidden/>
    <w:rsid w:val="00787E12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60"/>
    <w:semiHidden/>
    <w:rsid w:val="00787E12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rsid w:val="00787E12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8">
    <w:name w:val="line number"/>
    <w:basedOn w:val="a3"/>
    <w:uiPriority w:val="99"/>
    <w:semiHidden/>
    <w:rsid w:val="00787E12"/>
  </w:style>
  <w:style w:type="paragraph" w:styleId="affff9">
    <w:name w:val="List"/>
    <w:basedOn w:val="a2"/>
    <w:uiPriority w:val="99"/>
    <w:semiHidden/>
    <w:rsid w:val="00787E12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787E12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787E12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787E12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787E12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787E12"/>
    <w:pPr>
      <w:numPr>
        <w:numId w:val="12"/>
      </w:numPr>
      <w:contextualSpacing/>
    </w:pPr>
  </w:style>
  <w:style w:type="paragraph" w:styleId="30">
    <w:name w:val="List Bullet 3"/>
    <w:basedOn w:val="a2"/>
    <w:uiPriority w:val="99"/>
    <w:semiHidden/>
    <w:rsid w:val="00787E12"/>
    <w:pPr>
      <w:numPr>
        <w:numId w:val="13"/>
      </w:numPr>
      <w:contextualSpacing/>
    </w:pPr>
  </w:style>
  <w:style w:type="paragraph" w:styleId="40">
    <w:name w:val="List Bullet 4"/>
    <w:basedOn w:val="a2"/>
    <w:uiPriority w:val="99"/>
    <w:semiHidden/>
    <w:rsid w:val="00787E12"/>
    <w:pPr>
      <w:numPr>
        <w:numId w:val="14"/>
      </w:numPr>
      <w:contextualSpacing/>
    </w:pPr>
  </w:style>
  <w:style w:type="paragraph" w:styleId="50">
    <w:name w:val="List Bullet 5"/>
    <w:basedOn w:val="a2"/>
    <w:uiPriority w:val="99"/>
    <w:semiHidden/>
    <w:rsid w:val="00787E12"/>
    <w:pPr>
      <w:numPr>
        <w:numId w:val="15"/>
      </w:numPr>
      <w:contextualSpacing/>
    </w:pPr>
  </w:style>
  <w:style w:type="paragraph" w:styleId="affffa">
    <w:name w:val="List Continue"/>
    <w:basedOn w:val="a2"/>
    <w:uiPriority w:val="99"/>
    <w:semiHidden/>
    <w:rsid w:val="00787E12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787E12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787E12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787E12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787E12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787E12"/>
    <w:pPr>
      <w:numPr>
        <w:numId w:val="16"/>
      </w:numPr>
      <w:contextualSpacing/>
    </w:pPr>
  </w:style>
  <w:style w:type="paragraph" w:styleId="2">
    <w:name w:val="List Number 2"/>
    <w:basedOn w:val="a2"/>
    <w:uiPriority w:val="99"/>
    <w:semiHidden/>
    <w:rsid w:val="00787E12"/>
    <w:pPr>
      <w:numPr>
        <w:numId w:val="17"/>
      </w:numPr>
      <w:contextualSpacing/>
    </w:pPr>
  </w:style>
  <w:style w:type="paragraph" w:styleId="3">
    <w:name w:val="List Number 3"/>
    <w:basedOn w:val="a2"/>
    <w:uiPriority w:val="99"/>
    <w:semiHidden/>
    <w:rsid w:val="00787E12"/>
    <w:pPr>
      <w:numPr>
        <w:numId w:val="18"/>
      </w:numPr>
      <w:contextualSpacing/>
    </w:pPr>
  </w:style>
  <w:style w:type="paragraph" w:styleId="4">
    <w:name w:val="List Number 4"/>
    <w:basedOn w:val="a2"/>
    <w:uiPriority w:val="99"/>
    <w:semiHidden/>
    <w:rsid w:val="00787E12"/>
    <w:pPr>
      <w:numPr>
        <w:numId w:val="19"/>
      </w:numPr>
      <w:contextualSpacing/>
    </w:pPr>
  </w:style>
  <w:style w:type="paragraph" w:styleId="5">
    <w:name w:val="List Number 5"/>
    <w:basedOn w:val="a2"/>
    <w:uiPriority w:val="99"/>
    <w:semiHidden/>
    <w:rsid w:val="00787E12"/>
    <w:pPr>
      <w:numPr>
        <w:numId w:val="20"/>
      </w:numPr>
      <w:contextualSpacing/>
    </w:pPr>
  </w:style>
  <w:style w:type="paragraph" w:styleId="affffb">
    <w:name w:val="macro"/>
    <w:link w:val="affffc"/>
    <w:uiPriority w:val="99"/>
    <w:semiHidden/>
    <w:rsid w:val="00787E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table" w:styleId="13">
    <w:name w:val="Medium Grid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d">
    <w:name w:val="Message Header"/>
    <w:basedOn w:val="a2"/>
    <w:link w:val="affffe"/>
    <w:uiPriority w:val="99"/>
    <w:semiHidden/>
    <w:rsid w:val="00787E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e">
    <w:name w:val="Шапка Знак"/>
    <w:basedOn w:val="a3"/>
    <w:link w:val="affffd"/>
    <w:uiPriority w:val="99"/>
    <w:semiHidden/>
    <w:rsid w:val="00787E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">
    <w:name w:val="Normal (Web)"/>
    <w:basedOn w:val="a2"/>
    <w:uiPriority w:val="99"/>
    <w:semiHidden/>
    <w:rsid w:val="00787E12"/>
    <w:rPr>
      <w:rFonts w:ascii="Times New Roman" w:hAnsi="Times New Roman" w:cs="Times New Roman"/>
      <w:szCs w:val="24"/>
    </w:rPr>
  </w:style>
  <w:style w:type="paragraph" w:styleId="afffff0">
    <w:name w:val="Normal Indent"/>
    <w:basedOn w:val="a2"/>
    <w:uiPriority w:val="99"/>
    <w:semiHidden/>
    <w:rsid w:val="00787E12"/>
    <w:pPr>
      <w:ind w:left="720"/>
    </w:pPr>
  </w:style>
  <w:style w:type="paragraph" w:styleId="afffff1">
    <w:name w:val="Note Heading"/>
    <w:basedOn w:val="a2"/>
    <w:next w:val="a2"/>
    <w:link w:val="afffff2"/>
    <w:uiPriority w:val="99"/>
    <w:semiHidden/>
    <w:rsid w:val="00787E12"/>
  </w:style>
  <w:style w:type="character" w:customStyle="1" w:styleId="afffff2">
    <w:name w:val="Заголовок записки Знак"/>
    <w:basedOn w:val="a3"/>
    <w:link w:val="afffff1"/>
    <w:uiPriority w:val="99"/>
    <w:semiHidden/>
    <w:rsid w:val="00787E12"/>
    <w:rPr>
      <w:rFonts w:eastAsiaTheme="minorEastAsia"/>
      <w:sz w:val="24"/>
    </w:rPr>
  </w:style>
  <w:style w:type="paragraph" w:styleId="afffff3">
    <w:name w:val="Plain Text"/>
    <w:basedOn w:val="a2"/>
    <w:link w:val="afffff4"/>
    <w:uiPriority w:val="99"/>
    <w:semiHidden/>
    <w:rsid w:val="00787E12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787E12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787E12"/>
  </w:style>
  <w:style w:type="character" w:customStyle="1" w:styleId="afffff6">
    <w:name w:val="Приветствие Знак"/>
    <w:basedOn w:val="a3"/>
    <w:link w:val="afffff5"/>
    <w:uiPriority w:val="99"/>
    <w:semiHidden/>
    <w:rsid w:val="00787E12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787E12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787E12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787E1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787E1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787E1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787E1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787E1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787E1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787E1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787E12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787E12"/>
  </w:style>
  <w:style w:type="table" w:styleId="afffffd">
    <w:name w:val="Table Professional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787E12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787E12"/>
    <w:pPr>
      <w:spacing w:after="100"/>
      <w:ind w:left="1920"/>
    </w:pPr>
  </w:style>
  <w:style w:type="paragraph" w:customStyle="1" w:styleId="JuHeaderLandscape">
    <w:name w:val="Ju_Header_Landscape"/>
    <w:basedOn w:val="ECHRHeader"/>
    <w:uiPriority w:val="4"/>
    <w:qFormat/>
    <w:rsid w:val="000167D8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DecList">
    <w:name w:val="Dec_List"/>
    <w:basedOn w:val="a2"/>
    <w:uiPriority w:val="9"/>
    <w:semiHidden/>
    <w:qFormat/>
    <w:rsid w:val="000167D8"/>
    <w:pPr>
      <w:spacing w:before="240"/>
      <w:ind w:left="284"/>
    </w:pPr>
  </w:style>
  <w:style w:type="paragraph" w:customStyle="1" w:styleId="ECHRFooter">
    <w:name w:val="ECHR_Footer"/>
    <w:aliases w:val="Footer_ECHR"/>
    <w:basedOn w:val="af4"/>
    <w:uiPriority w:val="57"/>
    <w:semiHidden/>
    <w:rsid w:val="000167D8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0167D8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JuAppQuestion">
    <w:name w:val="Ju_App_Question"/>
    <w:basedOn w:val="a2"/>
    <w:uiPriority w:val="5"/>
    <w:semiHidden/>
    <w:qFormat/>
    <w:rsid w:val="000167D8"/>
    <w:pPr>
      <w:numPr>
        <w:numId w:val="21"/>
      </w:numPr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echr.coe.int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4050-F48D-4E9D-903B-9C8198ECD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C18F26-FB18-4C20-A38B-A7B0ACC3F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62E06-F651-40D1-91F8-BBDF6388B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0DE607-5E7B-477E-B36A-1F8A443A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3874</Words>
  <Characters>22084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Manager/>
  <Company/>
  <LinksUpToDate>false</LinksUpToDate>
  <CharactersWithSpaces>25907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2019-02-21T08:50:00Z</dcterms:created>
  <dcterms:modified xsi:type="dcterms:W3CDTF">2019-06-27T08:40:00Z</dcterms:modified>
  <cp:category>ECHR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7026/10</vt:lpwstr>
  </property>
  <property fmtid="{D5CDD505-2E9C-101B-9397-08002B2CF9AE}" pid="4" name="CASEID">
    <vt:lpwstr>621009</vt:lpwstr>
  </property>
  <property fmtid="{D5CDD505-2E9C-101B-9397-08002B2CF9AE}" pid="5" name="ContentTypeId">
    <vt:lpwstr>0x010100558EB02BDB9E204AB350EDD385B68E10</vt:lpwstr>
  </property>
</Properties>
</file>